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赴马来西亚学习申请表</w:t>
      </w:r>
    </w:p>
    <w:tbl>
      <w:tblPr>
        <w:tblStyle w:val="3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历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称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执业证号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4"/>
                <w:sz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单 位 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4"/>
                <w:sz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职    务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执业年限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传真电话  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</w:rPr>
              <w:t>英语能力</w:t>
            </w:r>
          </w:p>
        </w:tc>
        <w:tc>
          <w:tcPr>
            <w:tcW w:w="8457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00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1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8" w:hRule="atLeast"/>
          <w:jc w:val="center"/>
        </w:trPr>
        <w:tc>
          <w:tcPr>
            <w:tcW w:w="10008" w:type="dxa"/>
            <w:gridSpan w:val="7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008" w:type="dxa"/>
            <w:gridSpan w:val="7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当前主要律师业务领域及突出业绩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  <w:jc w:val="center"/>
        </w:trPr>
        <w:tc>
          <w:tcPr>
            <w:tcW w:w="10008" w:type="dxa"/>
            <w:gridSpan w:val="7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08" w:type="dxa"/>
            <w:gridSpan w:val="7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1"/>
                <w:lang w:eastAsia="zh-CN"/>
              </w:rPr>
              <w:t>未来涉外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1"/>
                <w:lang w:val="en-US" w:eastAsia="zh-CN"/>
              </w:rPr>
              <w:t>律师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21"/>
                <w:lang w:eastAsia="zh-CN"/>
              </w:rPr>
              <w:t>业务规划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  <w:jc w:val="center"/>
        </w:trPr>
        <w:tc>
          <w:tcPr>
            <w:tcW w:w="10008" w:type="dxa"/>
            <w:gridSpan w:val="7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（纸质版附英语能力证明文件）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white-space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24E06"/>
    <w:rsid w:val="445702B4"/>
    <w:rsid w:val="544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2017-07-03T09:41:00Z</dcterms:created>
  <dc:creator>Administrator</dc:creator>
  <cp:lastModifiedBy>Administrator</cp:lastModifiedBy>
  <dcterms:modified xsi:type="dcterms:W3CDTF">2017-07-03T09:43:55Z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