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6" w:rsidRDefault="0025171E">
      <w:pPr>
        <w:ind w:firstLine="640"/>
        <w:rPr>
          <w:rFonts w:ascii="仿宋" w:eastAsia="仿宋" w:hAnsi="仿宋" w:cs="仿宋"/>
          <w:spacing w:val="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关于更新广西社会科学专家库的通知</w:t>
      </w:r>
    </w:p>
    <w:p w:rsidR="00F417C6" w:rsidRDefault="0025171E">
      <w:pPr>
        <w:pStyle w:val="a5"/>
        <w:spacing w:before="0" w:beforeAutospacing="0" w:after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各有关单位：</w:t>
      </w:r>
      <w:r>
        <w:rPr>
          <w:rFonts w:ascii="仿宋" w:eastAsia="仿宋" w:hAnsi="仿宋" w:cs="仿宋" w:hint="eastAsia"/>
          <w:sz w:val="32"/>
          <w:szCs w:val="32"/>
        </w:rPr>
        <w:t xml:space="preserve">  </w:t>
      </w:r>
    </w:p>
    <w:p w:rsidR="00F417C6" w:rsidRDefault="0025171E">
      <w:pPr>
        <w:pStyle w:val="a5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广西社会科学专家库于</w:t>
      </w:r>
      <w:r>
        <w:rPr>
          <w:rFonts w:ascii="仿宋" w:eastAsia="仿宋" w:hAnsi="仿宋" w:cs="仿宋" w:hint="eastAsia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年建立，至今已经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年，部分入库专家的岗位及职务职称已经发生变化，为加强对专家库的管理，请对贵单位已入库专家信息进行更新，并推荐新的专家入库。各单位已入库专家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汇总表需与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联系人对接发送电子表格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附件电子版从自治区社科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联网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站“资料下载”处下载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417C6" w:rsidRDefault="0025171E">
      <w:pPr>
        <w:pStyle w:val="a5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各单位请于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前将《广西社会科学专家库专家推荐表》（纸质版和电子文档）及《广西社会科学专家库专家推荐汇总表》（纸质版和电子表格）报送自治区社科联。信息更新的请将相应内容标红，填写时不得更改表格的样式和栏目的排列顺序。邮寄地址</w:t>
      </w:r>
      <w:r>
        <w:rPr>
          <w:rFonts w:ascii="仿宋" w:eastAsia="仿宋" w:hAnsi="仿宋" w:cs="仿宋" w:hint="eastAsia"/>
          <w:sz w:val="32"/>
          <w:szCs w:val="32"/>
        </w:rPr>
        <w:t>：南宁市新竹路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号自治区社科联学术部；邮箱：</w:t>
      </w:r>
      <w:hyperlink r:id="rId5" w:history="1">
        <w:r>
          <w:rPr>
            <w:rStyle w:val="a6"/>
            <w:rFonts w:ascii="仿宋" w:eastAsia="仿宋" w:hAnsi="仿宋" w:cs="仿宋" w:hint="eastAsia"/>
            <w:sz w:val="32"/>
            <w:szCs w:val="32"/>
          </w:rPr>
          <w:t>gxskzdkt641@163.com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417C6" w:rsidRDefault="0025171E">
      <w:pPr>
        <w:pStyle w:val="a5"/>
        <w:spacing w:before="0" w:beforeAutospacing="0" w:after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（联系人及电话：杨俏丽</w:t>
      </w:r>
      <w:r>
        <w:rPr>
          <w:rFonts w:ascii="仿宋" w:eastAsia="仿宋" w:hAnsi="仿宋" w:cs="仿宋" w:hint="eastAsia"/>
          <w:sz w:val="32"/>
          <w:szCs w:val="32"/>
        </w:rPr>
        <w:t>  0771</w:t>
      </w:r>
      <w:r>
        <w:rPr>
          <w:rFonts w:ascii="仿宋" w:eastAsia="仿宋" w:hAnsi="仿宋" w:cs="仿宋" w:hint="eastAsia"/>
          <w:sz w:val="32"/>
          <w:szCs w:val="32"/>
        </w:rPr>
        <w:t>-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5867543  18577966783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25171E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 xml:space="preserve">                       </w:t>
      </w: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25171E">
      <w:pPr>
        <w:pStyle w:val="a5"/>
        <w:spacing w:before="0" w:beforeAutospacing="0" w:after="0" w:afterAutospacing="0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广西社会科学界联合会</w:t>
      </w:r>
    </w:p>
    <w:p w:rsidR="00F417C6" w:rsidRDefault="0025171E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25171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417C6" w:rsidRDefault="0025171E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广西社会科学专家库入库条件</w:t>
      </w:r>
    </w:p>
    <w:p w:rsidR="00F417C6" w:rsidRDefault="00F417C6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F417C6" w:rsidRDefault="0025171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坚持</w:t>
      </w:r>
      <w:r>
        <w:rPr>
          <w:rFonts w:ascii="仿宋" w:eastAsia="仿宋" w:hAnsi="仿宋" w:cs="仿宋" w:hint="eastAsia"/>
          <w:sz w:val="32"/>
          <w:szCs w:val="32"/>
        </w:rPr>
        <w:t>马克思列宁主义、毛泽东思想、</w:t>
      </w:r>
      <w:r>
        <w:rPr>
          <w:rFonts w:ascii="仿宋" w:eastAsia="仿宋" w:hAnsi="仿宋" w:cs="仿宋" w:hint="eastAsia"/>
          <w:sz w:val="32"/>
          <w:szCs w:val="32"/>
        </w:rPr>
        <w:t>邓小平理论、“三个代表”重要思想、科学发展观</w:t>
      </w:r>
      <w:r>
        <w:rPr>
          <w:rFonts w:ascii="仿宋" w:eastAsia="仿宋" w:hAnsi="仿宋" w:cs="仿宋" w:hint="eastAsia"/>
          <w:sz w:val="32"/>
          <w:szCs w:val="32"/>
        </w:rPr>
        <w:t>、习近平新时代中国特色社会主义思想</w:t>
      </w:r>
      <w:r>
        <w:rPr>
          <w:rFonts w:ascii="仿宋" w:eastAsia="仿宋" w:hAnsi="仿宋" w:cs="仿宋" w:hint="eastAsia"/>
          <w:sz w:val="32"/>
          <w:szCs w:val="32"/>
        </w:rPr>
        <w:t>，热爱祖国，拥护党的路线、方针、政策，自觉与以习近平同志为核心的党中央</w:t>
      </w:r>
      <w:r>
        <w:rPr>
          <w:rFonts w:ascii="仿宋" w:eastAsia="仿宋" w:hAnsi="仿宋" w:cs="仿宋" w:hint="eastAsia"/>
          <w:sz w:val="32"/>
          <w:szCs w:val="32"/>
        </w:rPr>
        <w:t>保</w:t>
      </w:r>
      <w:r>
        <w:rPr>
          <w:rFonts w:ascii="仿宋" w:eastAsia="仿宋" w:hAnsi="仿宋" w:cs="仿宋" w:hint="eastAsia"/>
          <w:sz w:val="32"/>
          <w:szCs w:val="32"/>
        </w:rPr>
        <w:t>持一致，有较强的政治敏锐性和政治鉴别力。</w:t>
      </w:r>
    </w:p>
    <w:p w:rsidR="00F417C6" w:rsidRDefault="0025171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热心社科研究事业，具有严谨求实、探索求知、崇尚真理的科学精神，学风正派，责任心强，乐于奉献。</w:t>
      </w:r>
    </w:p>
    <w:p w:rsidR="00F417C6" w:rsidRDefault="0025171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熟悉本学科领域的前沿和动态，具有较高的学术水平，能够从事实际研究工作。所取得的研究成果达到国内、区内先进水平，是相关专业领域具有一定影响的学科带头人。</w:t>
      </w:r>
    </w:p>
    <w:p w:rsidR="00F417C6" w:rsidRDefault="0025171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具有副高以上专业技术职务。</w:t>
      </w:r>
    </w:p>
    <w:p w:rsidR="00F417C6" w:rsidRDefault="0025171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年龄一般在</w:t>
      </w:r>
      <w:r>
        <w:rPr>
          <w:rFonts w:ascii="仿宋" w:eastAsia="仿宋" w:hAnsi="仿宋" w:cs="仿宋" w:hint="eastAsia"/>
          <w:sz w:val="32"/>
          <w:szCs w:val="32"/>
        </w:rPr>
        <w:t>65</w:t>
      </w:r>
      <w:r>
        <w:rPr>
          <w:rFonts w:ascii="仿宋" w:eastAsia="仿宋" w:hAnsi="仿宋" w:cs="仿宋" w:hint="eastAsia"/>
          <w:sz w:val="32"/>
          <w:szCs w:val="32"/>
        </w:rPr>
        <w:t>周岁以下</w:t>
      </w:r>
      <w:r>
        <w:rPr>
          <w:rFonts w:ascii="仿宋" w:eastAsia="仿宋" w:hAnsi="仿宋" w:cs="仿宋" w:hint="eastAsia"/>
          <w:sz w:val="32"/>
          <w:szCs w:val="32"/>
        </w:rPr>
        <w:t>（新退休</w:t>
      </w:r>
      <w:r>
        <w:rPr>
          <w:rFonts w:ascii="仿宋" w:eastAsia="仿宋" w:hAnsi="仿宋" w:cs="仿宋" w:hint="eastAsia"/>
          <w:sz w:val="32"/>
          <w:szCs w:val="32"/>
        </w:rPr>
        <w:t>、身体健康者优先）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25171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417C6" w:rsidRDefault="0025171E">
      <w:pPr>
        <w:spacing w:line="500" w:lineRule="exact"/>
        <w:ind w:firstLineChars="545" w:firstLine="1970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广西社</w:t>
      </w:r>
      <w:r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>专家</w:t>
      </w:r>
      <w:proofErr w:type="gramStart"/>
      <w:r>
        <w:rPr>
          <w:rFonts w:hint="eastAsia"/>
          <w:b/>
          <w:sz w:val="36"/>
          <w:szCs w:val="36"/>
        </w:rPr>
        <w:t>库</w:t>
      </w:r>
      <w:r>
        <w:rPr>
          <w:rFonts w:hint="eastAsia"/>
          <w:b/>
          <w:sz w:val="36"/>
          <w:szCs w:val="36"/>
        </w:rPr>
        <w:t>专家</w:t>
      </w:r>
      <w:proofErr w:type="gramEnd"/>
      <w:r>
        <w:rPr>
          <w:rFonts w:hint="eastAsia"/>
          <w:b/>
          <w:sz w:val="36"/>
          <w:szCs w:val="36"/>
        </w:rPr>
        <w:t>推荐表</w:t>
      </w:r>
    </w:p>
    <w:p w:rsidR="00F417C6" w:rsidRDefault="0025171E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29"/>
        <w:gridCol w:w="428"/>
        <w:gridCol w:w="101"/>
        <w:gridCol w:w="1005"/>
        <w:gridCol w:w="1410"/>
        <w:gridCol w:w="57"/>
        <w:gridCol w:w="551"/>
        <w:gridCol w:w="172"/>
        <w:gridCol w:w="129"/>
        <w:gridCol w:w="959"/>
        <w:gridCol w:w="410"/>
        <w:gridCol w:w="11"/>
        <w:gridCol w:w="411"/>
        <w:gridCol w:w="69"/>
        <w:gridCol w:w="771"/>
        <w:gridCol w:w="225"/>
        <w:gridCol w:w="657"/>
        <w:gridCol w:w="1206"/>
      </w:tblGrid>
      <w:tr w:rsidR="00F417C6">
        <w:trPr>
          <w:cantSplit/>
          <w:trHeight w:val="675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17C6">
        <w:trPr>
          <w:cantSplit/>
          <w:trHeight w:val="598"/>
          <w:jc w:val="center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417C6">
        <w:trPr>
          <w:cantSplit/>
          <w:trHeight w:val="6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研究方向（填至二级学科）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417C6">
        <w:trPr>
          <w:cantSplit/>
          <w:trHeight w:val="608"/>
          <w:jc w:val="center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现任行政职务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417C6">
        <w:trPr>
          <w:cantSplit/>
          <w:trHeight w:val="620"/>
          <w:jc w:val="center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417C6">
        <w:trPr>
          <w:trHeight w:val="3809"/>
          <w:jc w:val="center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主要社科</w:t>
            </w:r>
          </w:p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 w:hint="eastAsia"/>
                <w:sz w:val="24"/>
              </w:rPr>
              <w:t>领域</w:t>
            </w:r>
          </w:p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及专长</w:t>
            </w:r>
          </w:p>
        </w:tc>
        <w:tc>
          <w:tcPr>
            <w:tcW w:w="8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417C6">
        <w:trPr>
          <w:trHeight w:val="1862"/>
          <w:jc w:val="center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获奖及荣誉称号</w:t>
            </w:r>
          </w:p>
        </w:tc>
        <w:tc>
          <w:tcPr>
            <w:tcW w:w="8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F417C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417C6">
        <w:trPr>
          <w:cantSplit/>
          <w:trHeight w:hRule="exact" w:val="2647"/>
          <w:jc w:val="center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:rsidR="00F417C6" w:rsidRDefault="002517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F417C6" w:rsidRDefault="00F417C6">
            <w:pPr>
              <w:spacing w:line="500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F417C6" w:rsidRDefault="00F417C6">
            <w:pPr>
              <w:spacing w:line="500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F417C6" w:rsidRDefault="0025171E">
            <w:pPr>
              <w:spacing w:line="50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</w:p>
          <w:p w:rsidR="00F417C6" w:rsidRDefault="0025171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417C6" w:rsidRDefault="0025171E">
      <w:pPr>
        <w:rPr>
          <w:rFonts w:eastAsia="宋体"/>
        </w:rPr>
      </w:pPr>
      <w:r>
        <w:rPr>
          <w:rFonts w:hint="eastAsia"/>
        </w:rPr>
        <w:t>注：微信号为建立学科组专家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所需，请务必填写。</w:t>
      </w: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pStyle w:val="a5"/>
        <w:spacing w:before="0" w:beforeAutospacing="0" w:after="0" w:afterAutospacing="0"/>
        <w:rPr>
          <w:rFonts w:eastAsia="宋体"/>
          <w:sz w:val="32"/>
          <w:szCs w:val="32"/>
        </w:rPr>
      </w:pPr>
    </w:p>
    <w:p w:rsidR="00F417C6" w:rsidRDefault="00F417C6">
      <w:pPr>
        <w:rPr>
          <w:rFonts w:ascii="仿宋" w:eastAsia="仿宋" w:hAnsi="仿宋" w:cs="仿宋"/>
          <w:spacing w:val="6"/>
          <w:sz w:val="32"/>
          <w:szCs w:val="32"/>
        </w:rPr>
      </w:pPr>
    </w:p>
    <w:sectPr w:rsidR="00F417C6">
      <w:pgSz w:w="11906" w:h="16838"/>
      <w:pgMar w:top="1440" w:right="1800" w:bottom="4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6"/>
    <w:rsid w:val="0025171E"/>
    <w:rsid w:val="00CD5A89"/>
    <w:rsid w:val="00F417C6"/>
    <w:rsid w:val="01640BCE"/>
    <w:rsid w:val="05AB6992"/>
    <w:rsid w:val="05B85B65"/>
    <w:rsid w:val="100B67F1"/>
    <w:rsid w:val="193D74D3"/>
    <w:rsid w:val="1A632DEC"/>
    <w:rsid w:val="1B4206D7"/>
    <w:rsid w:val="2BEF32DF"/>
    <w:rsid w:val="52374D82"/>
    <w:rsid w:val="537D5E3D"/>
    <w:rsid w:val="61263C48"/>
    <w:rsid w:val="71295A65"/>
    <w:rsid w:val="774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92EAC"/>
  <w15:docId w15:val="{0BE6AFE6-9D61-4641-B3EF-63C8991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xskzdkt64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冯培铭</cp:lastModifiedBy>
  <cp:revision>3</cp:revision>
  <cp:lastPrinted>2017-12-07T01:01:00Z</cp:lastPrinted>
  <dcterms:created xsi:type="dcterms:W3CDTF">2017-12-07T01:49:00Z</dcterms:created>
  <dcterms:modified xsi:type="dcterms:W3CDTF">2017-12-07T01:49:00Z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