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南宁市律师协会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第五届理事会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专门专业委员会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委员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表</w:t>
      </w:r>
    </w:p>
    <w:tbl>
      <w:tblPr>
        <w:tblStyle w:val="4"/>
        <w:tblW w:w="102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405"/>
        <w:gridCol w:w="532"/>
        <w:gridCol w:w="233"/>
        <w:gridCol w:w="1207"/>
        <w:gridCol w:w="1200"/>
        <w:gridCol w:w="1088"/>
        <w:gridCol w:w="1110"/>
        <w:gridCol w:w="315"/>
        <w:gridCol w:w="1290"/>
        <w:gridCol w:w="1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一寸证件照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执业机构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执业机构职务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执业年限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exact"/>
          <w:jc w:val="center"/>
        </w:trPr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报名委员会名称</w:t>
            </w: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345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报名委员会相应职务</w:t>
            </w: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委员</w:t>
            </w:r>
            <w:r>
              <w:rPr>
                <w:rStyle w:val="5"/>
                <w:rFonts w:hAnsi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exact"/>
          <w:jc w:val="center"/>
        </w:trPr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副主任委员</w:t>
            </w:r>
            <w:r>
              <w:rPr>
                <w:rStyle w:val="5"/>
                <w:rFonts w:hAnsi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exact"/>
          <w:jc w:val="center"/>
        </w:trPr>
        <w:tc>
          <w:tcPr>
            <w:tcW w:w="345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主任委员</w:t>
            </w:r>
            <w:r>
              <w:rPr>
                <w:rStyle w:val="5"/>
                <w:rFonts w:hAnsi="宋体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主要社会兼职情况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是否是人大代表</w:t>
            </w: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是□[全国□ 市级□ 区（县）级□]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  <w:r>
              <w:rPr>
                <w:rStyle w:val="6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是否是政协委员</w:t>
            </w: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是□[全国□ 市级□ 区（县）级□]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  他</w:t>
            </w: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是否是南宁</w:t>
            </w:r>
            <w:r>
              <w:rPr>
                <w:rStyle w:val="5"/>
                <w:rFonts w:hAnsi="宋体"/>
                <w:lang w:val="en-US" w:eastAsia="zh-CN" w:bidi="ar"/>
              </w:rPr>
              <w:t>市律师协会第五届理事会理事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是否是南宁市第五届律师代表大会律师代表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是否曾任南宁市专门专业委员会职务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（请注明委员会名称及职务；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20"/>
                <w:kern w:val="0"/>
                <w:sz w:val="21"/>
                <w:szCs w:val="21"/>
                <w:u w:val="none"/>
                <w:lang w:val="en-US" w:eastAsia="zh-CN" w:bidi="ar"/>
              </w:rPr>
              <w:t>如无此情况，请注明“无”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pacing w:val="-20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是否在任南宁市专门专业委员会职务</w:t>
            </w:r>
          </w:p>
        </w:tc>
        <w:tc>
          <w:tcPr>
            <w:tcW w:w="3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（请注明委员会名称及职务；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如无此情况，请注明“无”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4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是否为区市两级律师协会相关人才库成员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（如是请注明具体人才库名称）</w:t>
            </w: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</w:t>
            </w:r>
            <w:r>
              <w:rPr>
                <w:rStyle w:val="5"/>
                <w:rFonts w:hAnsi="宋体"/>
                <w:lang w:val="en-US" w:eastAsia="zh-CN" w:bidi="ar"/>
              </w:rPr>
              <w:t>行业纪律处分情况</w:t>
            </w:r>
          </w:p>
        </w:tc>
        <w:tc>
          <w:tcPr>
            <w:tcW w:w="82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（如无此情况，请注明“无”）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（大学填起）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主要执业经历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201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获得正高职称情况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exact"/>
          <w:jc w:val="center"/>
        </w:trPr>
        <w:tc>
          <w:tcPr>
            <w:tcW w:w="2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Ansi="宋体"/>
                <w:lang w:val="en-US" w:eastAsia="zh-CN" w:bidi="ar"/>
              </w:rPr>
              <w:t>兼职律师填写）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评定职称时所在院校</w:t>
            </w:r>
          </w:p>
        </w:tc>
        <w:tc>
          <w:tcPr>
            <w:tcW w:w="68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（需提供相关证明材料）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3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主要研究领域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/业务专长</w:t>
            </w:r>
          </w:p>
        </w:tc>
        <w:tc>
          <w:tcPr>
            <w:tcW w:w="8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（最多可以填写3项）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6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代表性著作、论文，代理重大案件及法律事务情况</w:t>
            </w:r>
          </w:p>
        </w:tc>
        <w:tc>
          <w:tcPr>
            <w:tcW w:w="8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（最多可以填写5项）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9" w:hRule="atLeast"/>
          <w:jc w:val="center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获得奖励和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荣誉称号情况</w:t>
            </w:r>
          </w:p>
        </w:tc>
        <w:tc>
          <w:tcPr>
            <w:tcW w:w="87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（需提供相关证明材料）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本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人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申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请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自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荐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委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员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会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及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相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关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职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务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的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主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要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优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势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eastAsia="zh-CN"/>
              </w:rPr>
              <w:t>、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主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要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工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作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设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想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、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为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协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会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的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工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作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资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源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优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势</w:t>
            </w:r>
          </w:p>
        </w:tc>
        <w:tc>
          <w:tcPr>
            <w:tcW w:w="919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本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  <w:lang w:val="en-US" w:eastAsia="zh-CN"/>
              </w:rPr>
              <w:t>人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参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加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协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会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的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活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动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及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曾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给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协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会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的</w:t>
            </w:r>
          </w:p>
          <w:p>
            <w:pPr>
              <w:pStyle w:val="2"/>
              <w:spacing w:before="0" w:beforeAutospacing="0" w:after="0" w:afterAutospacing="0" w:line="220" w:lineRule="exact"/>
              <w:jc w:val="center"/>
              <w:rPr>
                <w:rFonts w:hint="eastAsia" w:ascii="仿宋_GB2312" w:eastAsia="仿宋_GB2312"/>
                <w:color w:val="auto"/>
                <w:sz w:val="21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0"/>
              </w:rPr>
              <w:t>献</w:t>
            </w:r>
          </w:p>
        </w:tc>
        <w:tc>
          <w:tcPr>
            <w:tcW w:w="9192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92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8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91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本人郑重承诺：以上所填内容属实。</w:t>
            </w:r>
          </w:p>
          <w:p>
            <w:pPr>
              <w:keepNext w:val="0"/>
              <w:keepLines w:val="0"/>
              <w:widowControl/>
              <w:suppressLineNumbers w:val="0"/>
              <w:ind w:firstLineChars="15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300" w:firstLineChars="30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本人签名：      </w:t>
            </w:r>
          </w:p>
          <w:p>
            <w:pPr>
              <w:keepNext w:val="0"/>
              <w:keepLines w:val="0"/>
              <w:widowControl/>
              <w:suppressLineNumbers w:val="0"/>
              <w:ind w:firstLine="7560" w:firstLineChars="36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8" w:hRule="atLeast"/>
          <w:jc w:val="center"/>
        </w:trPr>
        <w:tc>
          <w:tcPr>
            <w:tcW w:w="22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所在执业机构意见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（单位公章）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0" w:hanging="720" w:hangingChars="3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1.可自荐多个委员会，一个委员会填写一份表格，如自荐多个委员会请填写相应数量表格，所有内容均需填写，没有填“无”。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719" w:leftChars="228" w:hanging="240" w:hangingChars="1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2.申报委员的同时可以申报该委员会的副主任委员或主任委员，不能仅申报副主任委员、主任委员。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eastAsia="宋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本页如不够，可另附页</w:t>
      </w:r>
      <w:r>
        <w:rPr>
          <w:rFonts w:hint="eastAsia"/>
          <w:color w:val="auto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96712"/>
    <w:rsid w:val="0B880386"/>
    <w:rsid w:val="0C626718"/>
    <w:rsid w:val="0DD7131E"/>
    <w:rsid w:val="18DA1F0E"/>
    <w:rsid w:val="20B05FC0"/>
    <w:rsid w:val="223D49D8"/>
    <w:rsid w:val="32841321"/>
    <w:rsid w:val="35201EF5"/>
    <w:rsid w:val="366E4702"/>
    <w:rsid w:val="3DEB24D1"/>
    <w:rsid w:val="41530A9F"/>
    <w:rsid w:val="43B0252D"/>
    <w:rsid w:val="4F696712"/>
    <w:rsid w:val="56B711F5"/>
    <w:rsid w:val="58E05AA0"/>
    <w:rsid w:val="5F1E4CB6"/>
    <w:rsid w:val="66A9078C"/>
    <w:rsid w:val="6D535020"/>
    <w:rsid w:val="70D71C91"/>
    <w:rsid w:val="748700EE"/>
    <w:rsid w:val="7AB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5">
    <w:name w:val="font5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11"/>
    <w:basedOn w:val="3"/>
    <w:qFormat/>
    <w:uiPriority w:val="0"/>
    <w:rPr>
      <w:rFonts w:ascii="Wingdings 2" w:hAnsi="Wingdings 2" w:eastAsia="Wingdings 2" w:cs="Wingdings 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8CEA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2018-07-09T02:25:00Z</dcterms:created>
  <dc:creator>赖小邪</dc:creator>
  <cp:lastModifiedBy>潘小熊</cp:lastModifiedBy>
  <dcterms:modified xsi:type="dcterms:W3CDTF">2018-07-10T09:21:17Z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