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附件4</w:t>
      </w:r>
    </w:p>
    <w:p>
      <w:pPr>
        <w:spacing w:line="640" w:lineRule="exact"/>
        <w:ind w:firstLine="4400" w:firstLineChars="1000"/>
        <w:rPr>
          <w:rFonts w:hint="eastAsia"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开具服装发票清单</w:t>
      </w:r>
    </w:p>
    <w:p>
      <w:pPr>
        <w:spacing w:line="640" w:lineRule="exact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  <w:u w:val="single"/>
        </w:rPr>
        <w:t xml:space="preserve">              </w:t>
      </w:r>
      <w:bookmarkStart w:id="0" w:name="_GoBack"/>
      <w:bookmarkEnd w:id="0"/>
      <w:r>
        <w:rPr>
          <w:rFonts w:hint="eastAsia" w:ascii="黑体" w:hAnsi="黑体" w:eastAsia="黑体"/>
          <w:sz w:val="28"/>
          <w:szCs w:val="28"/>
        </w:rPr>
        <w:t>律师事务所</w:t>
      </w:r>
    </w:p>
    <w:p>
      <w:pPr>
        <w:spacing w:line="640" w:lineRule="exact"/>
        <w:rPr>
          <w:rFonts w:hint="eastAsia" w:ascii="黑体" w:hAnsi="黑体" w:eastAsia="黑体"/>
          <w:sz w:val="28"/>
          <w:szCs w:val="28"/>
          <w:u w:val="single"/>
        </w:rPr>
      </w:pPr>
      <w:r>
        <w:rPr>
          <w:rFonts w:hint="eastAsia" w:ascii="黑体" w:hAnsi="黑体" w:eastAsia="黑体"/>
          <w:sz w:val="28"/>
          <w:szCs w:val="28"/>
        </w:rPr>
        <w:t xml:space="preserve">联系人：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          </w:t>
      </w:r>
      <w:r>
        <w:rPr>
          <w:rFonts w:hint="eastAsia" w:ascii="黑体" w:hAnsi="黑体" w:eastAsia="黑体"/>
          <w:sz w:val="28"/>
          <w:szCs w:val="28"/>
        </w:rPr>
        <w:t xml:space="preserve">          联系电话：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        </w:t>
      </w:r>
      <w:r>
        <w:rPr>
          <w:rFonts w:hint="eastAsia" w:ascii="黑体" w:hAnsi="黑体" w:eastAsia="黑体"/>
          <w:sz w:val="28"/>
          <w:szCs w:val="28"/>
        </w:rPr>
        <w:t xml:space="preserve">                     年     月      日        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</w:p>
    <w:tbl>
      <w:tblPr>
        <w:tblStyle w:val="3"/>
        <w:tblpPr w:leftFromText="180" w:rightFromText="180" w:vertAnchor="page" w:horzAnchor="margin" w:tblpY="4429"/>
        <w:tblW w:w="13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2"/>
        <w:gridCol w:w="2145"/>
        <w:gridCol w:w="2790"/>
        <w:gridCol w:w="1335"/>
        <w:gridCol w:w="1650"/>
        <w:gridCol w:w="1170"/>
        <w:gridCol w:w="1620"/>
        <w:gridCol w:w="18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952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编　号</w:t>
            </w:r>
          </w:p>
        </w:tc>
        <w:tc>
          <w:tcPr>
            <w:tcW w:w="2145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单位名称</w:t>
            </w:r>
          </w:p>
        </w:tc>
        <w:tc>
          <w:tcPr>
            <w:tcW w:w="2790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纳税人识别号</w:t>
            </w:r>
          </w:p>
          <w:p>
            <w:pPr>
              <w:spacing w:line="240" w:lineRule="exact"/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或统一社会信用代码</w:t>
            </w:r>
          </w:p>
        </w:tc>
        <w:tc>
          <w:tcPr>
            <w:tcW w:w="2985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服　装（370元/套）</w:t>
            </w:r>
          </w:p>
        </w:tc>
        <w:tc>
          <w:tcPr>
            <w:tcW w:w="279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另增订领巾（25元/条）</w:t>
            </w:r>
          </w:p>
        </w:tc>
        <w:tc>
          <w:tcPr>
            <w:tcW w:w="1860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金额合计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952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2145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2790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数　量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金　额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数　量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金　额</w:t>
            </w:r>
          </w:p>
        </w:tc>
        <w:tc>
          <w:tcPr>
            <w:tcW w:w="1860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5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eastAsia="宋体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both"/>
              <w:rPr>
                <w:rFonts w:ascii="Times New Roman" w:eastAsia="宋体"/>
              </w:rPr>
            </w:pP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</w:rPr>
            </w:pP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5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both"/>
              <w:rPr>
                <w:rFonts w:ascii="Times New Roman" w:eastAsia="宋体"/>
              </w:rPr>
            </w:pP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</w:rPr>
            </w:pP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5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both"/>
              <w:rPr>
                <w:rFonts w:ascii="Times New Roman" w:eastAsia="宋体"/>
              </w:rPr>
            </w:pP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</w:rPr>
            </w:pP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5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both"/>
              <w:rPr>
                <w:rFonts w:ascii="Times New Roman" w:eastAsia="宋体"/>
              </w:rPr>
            </w:pP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</w:rPr>
            </w:pP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5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both"/>
              <w:rPr>
                <w:rFonts w:ascii="Times New Roman" w:eastAsia="宋体"/>
              </w:rPr>
            </w:pP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</w:rPr>
            </w:pP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5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both"/>
              <w:rPr>
                <w:rFonts w:ascii="Times New Roman" w:eastAsia="宋体"/>
              </w:rPr>
            </w:pP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</w:rPr>
            </w:pP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52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both"/>
              <w:rPr>
                <w:rFonts w:ascii="Times New Roman" w:eastAsia="宋体"/>
              </w:rPr>
            </w:pP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</w:rPr>
            </w:pP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</w:rPr>
            </w:pPr>
          </w:p>
        </w:tc>
      </w:tr>
    </w:tbl>
    <w:p>
      <w:pPr>
        <w:spacing w:line="300" w:lineRule="exact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b/>
          <w:bCs/>
          <w:szCs w:val="21"/>
        </w:rPr>
        <w:t>说明：</w:t>
      </w:r>
      <w:r>
        <w:rPr>
          <w:rFonts w:hint="eastAsia" w:ascii="宋体" w:hAnsi="宋体" w:eastAsia="宋体" w:cs="宋体"/>
          <w:szCs w:val="21"/>
        </w:rPr>
        <w:t>　1.此表需填写各市律师协会或律师事务所负责徽章征订人员的信息；</w:t>
      </w:r>
    </w:p>
    <w:p>
      <w:pPr>
        <w:spacing w:line="300" w:lineRule="exact"/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　　　　2.表格中“单位名称”为需开具发票的单位，请填写单位全称；</w:t>
      </w:r>
    </w:p>
    <w:p>
      <w:pPr>
        <w:spacing w:line="300" w:lineRule="exact"/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　　　　3.表格中“纳税人识别号”一栏请准确填写，一旦信息有误，发票作废无法用于报销。</w:t>
      </w:r>
    </w:p>
    <w:p>
      <w:pPr>
        <w:spacing w:line="300" w:lineRule="exact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　　　　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DA5"/>
    <w:rsid w:val="00662DA5"/>
    <w:rsid w:val="00C839DC"/>
    <w:rsid w:val="1DA51ED3"/>
    <w:rsid w:val="53747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60</Words>
  <Characters>342</Characters>
  <Lines>2</Lines>
  <Paragraphs>1</Paragraphs>
  <TotalTime>1</TotalTime>
  <ScaleCrop>false</ScaleCrop>
  <LinksUpToDate>false</LinksUpToDate>
  <CharactersWithSpaces>401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2018-10-10T06:19:00Z</dcterms:created>
  <dc:creator>冯 培铭</dc:creator>
  <cp:lastModifiedBy>赖小邪</cp:lastModifiedBy>
  <cp:lastPrinted>2018-10-11T01:36:00Z</cp:lastPrinted>
  <dcterms:modified xsi:type="dcterms:W3CDTF">2018-10-11T01:51:48Z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