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outlineLvl w:val="9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附件：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20" w:lineRule="exact"/>
        <w:ind w:left="0" w:right="0" w:firstLine="0"/>
        <w:jc w:val="center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color="auto" w:fill="FFFFFF"/>
        </w:rPr>
        <w:t>第五届理事会专门专业委员会主任、副主任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20" w:lineRule="exact"/>
        <w:ind w:left="0" w:right="0" w:firstLine="0"/>
        <w:jc w:val="center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color="auto" w:fill="FFFFFF"/>
        </w:rPr>
        <w:t>工作会议参会回执</w:t>
      </w:r>
    </w:p>
    <w:bookmarkEnd w:id="0"/>
    <w:tbl>
      <w:tblPr>
        <w:tblStyle w:val="4"/>
        <w:tblW w:w="89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27"/>
        <w:gridCol w:w="2344"/>
        <w:gridCol w:w="1623"/>
        <w:gridCol w:w="3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1727" w:type="dxa"/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  <w:t>姓  名</w:t>
            </w:r>
          </w:p>
        </w:tc>
        <w:tc>
          <w:tcPr>
            <w:tcW w:w="234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1623" w:type="dxa"/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outlineLvl w:val="9"/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手机号码</w:t>
            </w:r>
          </w:p>
        </w:tc>
        <w:tc>
          <w:tcPr>
            <w:tcW w:w="327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1727" w:type="dxa"/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00" w:afterAutospacing="0" w:line="240" w:lineRule="auto"/>
              <w:ind w:left="0" w:right="0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  <w:t>执业机构</w:t>
            </w:r>
          </w:p>
        </w:tc>
        <w:tc>
          <w:tcPr>
            <w:tcW w:w="7240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5" w:hRule="exact"/>
        </w:trPr>
        <w:tc>
          <w:tcPr>
            <w:tcW w:w="1727" w:type="dxa"/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  <w:t>所在委员会及职务</w:t>
            </w:r>
          </w:p>
        </w:tc>
        <w:tc>
          <w:tcPr>
            <w:tcW w:w="7240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1727" w:type="dxa"/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  <w:t>是否到会</w:t>
            </w:r>
          </w:p>
        </w:tc>
        <w:tc>
          <w:tcPr>
            <w:tcW w:w="7240" w:type="dxa"/>
            <w:gridSpan w:val="3"/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  <w:t>是</w:t>
            </w:r>
            <w:r>
              <w:rPr>
                <w:rFonts w:ascii="Wingdings" w:hAnsi="Wingdings" w:eastAsia="微软雅黑" w:cs="Wingdings"/>
                <w:i w:val="0"/>
                <w:caps w:val="0"/>
                <w:color w:val="333333"/>
                <w:spacing w:val="0"/>
                <w:sz w:val="32"/>
                <w:szCs w:val="32"/>
              </w:rPr>
              <w:t>¨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  <w:t>         否</w:t>
            </w:r>
            <w:r>
              <w:rPr>
                <w:rFonts w:hint="default" w:ascii="Wingdings" w:hAnsi="Wingdings" w:eastAsia="微软雅黑" w:cs="Wingdings"/>
                <w:i w:val="0"/>
                <w:caps w:val="0"/>
                <w:color w:val="333333"/>
                <w:spacing w:val="0"/>
                <w:sz w:val="32"/>
                <w:szCs w:val="32"/>
              </w:rPr>
              <w:t>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1727" w:type="dxa"/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  <w:t>是否住宿</w:t>
            </w:r>
          </w:p>
        </w:tc>
        <w:tc>
          <w:tcPr>
            <w:tcW w:w="7240" w:type="dxa"/>
            <w:gridSpan w:val="3"/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  <w:t>是</w:t>
            </w:r>
            <w:r>
              <w:rPr>
                <w:rFonts w:ascii="Wingdings" w:hAnsi="Wingdings" w:eastAsia="微软雅黑" w:cs="Wingdings"/>
                <w:i w:val="0"/>
                <w:caps w:val="0"/>
                <w:color w:val="333333"/>
                <w:spacing w:val="0"/>
                <w:sz w:val="32"/>
                <w:szCs w:val="32"/>
              </w:rPr>
              <w:t>¨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  <w:t>         否</w:t>
            </w:r>
            <w:r>
              <w:rPr>
                <w:rFonts w:hint="default" w:ascii="Wingdings" w:hAnsi="Wingdings" w:eastAsia="微软雅黑" w:cs="Wingdings"/>
                <w:i w:val="0"/>
                <w:caps w:val="0"/>
                <w:color w:val="333333"/>
                <w:spacing w:val="0"/>
                <w:sz w:val="32"/>
                <w:szCs w:val="32"/>
              </w:rPr>
              <w:t>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1727" w:type="dxa"/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  <w:t>是否用餐</w:t>
            </w:r>
          </w:p>
        </w:tc>
        <w:tc>
          <w:tcPr>
            <w:tcW w:w="7240" w:type="dxa"/>
            <w:gridSpan w:val="3"/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  <w:t>是</w:t>
            </w:r>
            <w:r>
              <w:rPr>
                <w:rFonts w:ascii="Wingdings" w:hAnsi="Wingdings" w:eastAsia="微软雅黑" w:cs="Wingdings"/>
                <w:i w:val="0"/>
                <w:caps w:val="0"/>
                <w:color w:val="333333"/>
                <w:spacing w:val="0"/>
                <w:sz w:val="32"/>
                <w:szCs w:val="32"/>
              </w:rPr>
              <w:t>¨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  <w:t>         否</w:t>
            </w:r>
            <w:r>
              <w:rPr>
                <w:rFonts w:hint="default" w:ascii="Wingdings" w:hAnsi="Wingdings" w:eastAsia="微软雅黑" w:cs="Wingdings"/>
                <w:i w:val="0"/>
                <w:caps w:val="0"/>
                <w:color w:val="333333"/>
                <w:spacing w:val="0"/>
                <w:sz w:val="32"/>
                <w:szCs w:val="32"/>
              </w:rPr>
              <w:t>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1727" w:type="dxa"/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  <w:t>缺席原因</w:t>
            </w:r>
          </w:p>
        </w:tc>
        <w:tc>
          <w:tcPr>
            <w:tcW w:w="7240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40" w:hRule="exact"/>
        </w:trPr>
        <w:tc>
          <w:tcPr>
            <w:tcW w:w="1727" w:type="dxa"/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  <w:t>备  注</w:t>
            </w:r>
          </w:p>
        </w:tc>
        <w:tc>
          <w:tcPr>
            <w:tcW w:w="7240" w:type="dxa"/>
            <w:gridSpan w:val="3"/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  <w:t>1.住宿仅安排在南宁市五县及武鸣区执业的主任、副主任。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00" w:afterAutospacing="0" w:line="240" w:lineRule="auto"/>
              <w:ind w:left="0" w:right="0"/>
              <w:jc w:val="left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  <w:t>2.请在相应括号内</w:t>
            </w:r>
            <w:r>
              <w:rPr>
                <w:rFonts w:ascii="Arial" w:hAnsi="Arial" w:eastAsia="微软雅黑" w:cs="Arial"/>
                <w:i w:val="0"/>
                <w:caps w:val="0"/>
                <w:color w:val="333333"/>
                <w:spacing w:val="0"/>
                <w:sz w:val="32"/>
                <w:szCs w:val="32"/>
              </w:rPr>
              <w:t>√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  <w:t>。</w:t>
            </w:r>
          </w:p>
        </w:tc>
      </w:tr>
    </w:tbl>
    <w:p/>
    <w:sectPr>
      <w:pgSz w:w="11906" w:h="16838"/>
      <w:pgMar w:top="2098" w:right="1531" w:bottom="209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C460BE"/>
    <w:rsid w:val="6D535020"/>
    <w:rsid w:val="75C4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-pc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2019-08-19T04:29:00Z</dcterms:created>
  <dc:creator>赖小邪</dc:creator>
  <cp:lastModifiedBy>赖小邪</cp:lastModifiedBy>
  <dcterms:modified xsi:type="dcterms:W3CDTF">2019-08-19T04:30:40Z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