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46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2016-2019年度南宁市优秀律师事务所、南宁市优秀律师</w:t>
      </w: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44"/>
          <w:szCs w:val="44"/>
        </w:rPr>
        <w:t>推荐名单汇总表</w:t>
      </w:r>
    </w:p>
    <w:p>
      <w:pPr>
        <w:spacing w:line="460" w:lineRule="exact"/>
        <w:rPr>
          <w:rFonts w:hint="eastAsia" w:ascii="仿宋" w:hAnsi="仿宋" w:eastAsia="仿宋" w:cs="宋体"/>
          <w:bCs/>
          <w:kern w:val="0"/>
          <w:sz w:val="28"/>
          <w:szCs w:val="28"/>
        </w:rPr>
      </w:pPr>
    </w:p>
    <w:p>
      <w:pPr>
        <w:spacing w:line="460" w:lineRule="exact"/>
        <w:rPr>
          <w:rFonts w:hint="eastAsia"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 xml:space="preserve">推荐单位：（公章）                    联系人：   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联系电话：</w:t>
      </w:r>
    </w:p>
    <w:p>
      <w:pPr>
        <w:spacing w:line="460" w:lineRule="exact"/>
        <w:rPr>
          <w:rFonts w:hint="eastAsia" w:ascii="仿宋" w:hAnsi="仿宋" w:eastAsia="仿宋" w:cs="宋体"/>
          <w:bCs/>
          <w:kern w:val="0"/>
          <w:sz w:val="28"/>
          <w:szCs w:val="28"/>
        </w:rPr>
      </w:pPr>
    </w:p>
    <w:tbl>
      <w:tblPr>
        <w:tblStyle w:val="4"/>
        <w:tblW w:w="138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26"/>
        <w:gridCol w:w="975"/>
        <w:gridCol w:w="855"/>
        <w:gridCol w:w="855"/>
        <w:gridCol w:w="1020"/>
        <w:gridCol w:w="990"/>
        <w:gridCol w:w="930"/>
        <w:gridCol w:w="990"/>
        <w:gridCol w:w="925"/>
        <w:gridCol w:w="950"/>
        <w:gridCol w:w="967"/>
        <w:gridCol w:w="773"/>
        <w:gridCol w:w="494"/>
        <w:gridCol w:w="391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60" w:type="dxa"/>
            <w:vMerge w:val="restart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南宁市优秀律师事务所推荐名单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律师事务所名称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统一社会</w:t>
            </w:r>
          </w:p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信用代码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律师事务所</w:t>
            </w:r>
          </w:p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负责人姓名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组织形式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设立时间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律师</w:t>
            </w:r>
          </w:p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总数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分支机</w:t>
            </w:r>
          </w:p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构情况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党组织</w:t>
            </w:r>
          </w:p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设置情况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4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460" w:type="dxa"/>
            <w:vMerge w:val="restart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南宁市优秀律师推荐名单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 xml:space="preserve">序号  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日期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文化</w:t>
            </w: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bCs/>
                <w:sz w:val="24"/>
              </w:rPr>
              <w:t>程度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律师</w:t>
            </w: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bCs/>
                <w:sz w:val="24"/>
              </w:rPr>
              <w:t>类别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执业机构名称</w:t>
            </w: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  <w:bCs/>
                <w:sz w:val="24"/>
              </w:rPr>
              <w:t>及职务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执业证或</w:t>
            </w:r>
          </w:p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工作证号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执业年限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0" w:type="dxa"/>
            <w:vMerge w:val="continue"/>
            <w:textDirection w:val="tbRlV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0" w:type="dxa"/>
            <w:vMerge w:val="continue"/>
            <w:textDirection w:val="tbRlV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0" w:type="dxa"/>
            <w:vMerge w:val="continue"/>
            <w:textDirection w:val="tbRlV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0" w:type="dxa"/>
            <w:vMerge w:val="continue"/>
            <w:textDirection w:val="tbRlV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0" w:type="dxa"/>
            <w:vMerge w:val="continue"/>
            <w:textDirection w:val="tbRlV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0" w:type="dxa"/>
            <w:vMerge w:val="continue"/>
            <w:textDirection w:val="tbRlV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0" w:type="dxa"/>
            <w:vMerge w:val="continue"/>
            <w:textDirection w:val="tbRlV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0" w:type="dxa"/>
            <w:vMerge w:val="continue"/>
            <w:textDirection w:val="tbRlV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0" w:type="dxa"/>
            <w:vMerge w:val="continue"/>
            <w:textDirection w:val="tbRlV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0" w:type="dxa"/>
            <w:vMerge w:val="continue"/>
            <w:textDirection w:val="tbRlV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</w:pPr>
      <w:r>
        <w:rPr>
          <w:rFonts w:hint="eastAsia" w:ascii="仿宋" w:hAnsi="仿宋" w:eastAsia="仿宋"/>
          <w:bCs/>
          <w:sz w:val="24"/>
        </w:rPr>
        <w:t>注：本表可增加行数。分支机构情况一栏，如无填“无”，如有请填写数量。党组织设置情况一栏，请根据实际情况填写党委、党总支、党支部、联合党支部或“无”。律师类别一栏，请填写专职或兼职、公职、公司、法律援助律师。执业机构名称一栏，专职、兼职律师请填写所在律师事务所，公职、公司、法律援助律师请填写所在单位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CxUsa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NwLFSxoCAAAj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E1"/>
    <w:rsid w:val="00262A05"/>
    <w:rsid w:val="003C19B2"/>
    <w:rsid w:val="00703BDE"/>
    <w:rsid w:val="007B6CE1"/>
    <w:rsid w:val="00834BCE"/>
    <w:rsid w:val="008777A8"/>
    <w:rsid w:val="00C46FB2"/>
    <w:rsid w:val="00E850AA"/>
    <w:rsid w:val="02DA3BF6"/>
    <w:rsid w:val="05056232"/>
    <w:rsid w:val="05613FD1"/>
    <w:rsid w:val="11372628"/>
    <w:rsid w:val="13C87B96"/>
    <w:rsid w:val="14FD068F"/>
    <w:rsid w:val="17D129F9"/>
    <w:rsid w:val="1C2853C9"/>
    <w:rsid w:val="210C66DF"/>
    <w:rsid w:val="24A071AC"/>
    <w:rsid w:val="30033601"/>
    <w:rsid w:val="38C60F67"/>
    <w:rsid w:val="420F04F6"/>
    <w:rsid w:val="6CEB2E96"/>
    <w:rsid w:val="73D779B9"/>
    <w:rsid w:val="78452CC0"/>
    <w:rsid w:val="7B4A29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2020-08-06T00:21:00Z</dcterms:created>
  <dc:creator>曾小覃</dc:creator>
  <cp:lastModifiedBy>钟白胖</cp:lastModifiedBy>
  <dcterms:modified xsi:type="dcterms:W3CDTF">2020-09-29T08:20:57Z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