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宋体" w:eastAsia="仿宋_GB2312" w:cs="宋体"/>
          <w:color w:val="303030"/>
          <w:kern w:val="0"/>
          <w:sz w:val="32"/>
          <w:szCs w:val="32"/>
          <w:lang w:val="en-US" w:eastAsia="zh-CN"/>
        </w:rPr>
      </w:pPr>
      <w:r>
        <w:rPr>
          <w:rFonts w:hint="eastAsia" w:ascii="仿宋_GB2312" w:hAnsi="宋体" w:eastAsia="仿宋_GB2312" w:cs="宋体"/>
          <w:color w:val="303030"/>
          <w:kern w:val="0"/>
          <w:sz w:val="32"/>
          <w:szCs w:val="32"/>
          <w:lang w:eastAsia="zh-CN"/>
        </w:rPr>
        <w:t>附件</w:t>
      </w:r>
      <w:r>
        <w:rPr>
          <w:rFonts w:hint="eastAsia" w:ascii="仿宋_GB2312" w:hAnsi="宋体" w:eastAsia="仿宋_GB2312" w:cs="宋体"/>
          <w:color w:val="303030"/>
          <w:kern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仿宋" w:hAnsi="仿宋" w:eastAsia="仿宋" w:cs="仿宋"/>
          <w:sz w:val="32"/>
          <w:szCs w:val="32"/>
          <w:lang w:eastAsia="zh-CN"/>
        </w:rPr>
      </w:pPr>
      <w:r>
        <w:rPr>
          <w:rFonts w:hint="eastAsia" w:ascii="方正小标宋简体" w:hAnsi="方正仿宋_GBK" w:eastAsia="方正小标宋简体" w:cs="仿宋"/>
          <w:b w:val="0"/>
          <w:bCs/>
          <w:sz w:val="40"/>
          <w:szCs w:val="40"/>
        </w:rPr>
        <w:t>承诺</w:t>
      </w:r>
      <w:r>
        <w:rPr>
          <w:rFonts w:hint="eastAsia" w:ascii="方正小标宋简体" w:hAnsi="方正仿宋_GBK" w:eastAsia="方正小标宋简体" w:cs="仿宋"/>
          <w:b w:val="0"/>
          <w:bCs/>
          <w:sz w:val="40"/>
          <w:szCs w:val="40"/>
          <w:lang w:val="en-US" w:eastAsia="zh-CN"/>
        </w:rPr>
        <w:t>书</w:t>
      </w:r>
      <w:r>
        <w:rPr>
          <w:rFonts w:hint="eastAsia" w:ascii="楷体_GB2312" w:hAnsi="楷体_GB2312" w:eastAsia="楷体_GB2312" w:cs="楷体_GB2312"/>
          <w:b/>
          <w:sz w:val="28"/>
          <w:szCs w:val="28"/>
          <w:lang w:eastAsia="zh-CN"/>
        </w:rPr>
        <w:t>（参考文本</w:t>
      </w:r>
      <w:r>
        <w:rPr>
          <w:rFonts w:hint="eastAsia" w:ascii="楷体_GB2312" w:hAnsi="楷体_GB2312" w:eastAsia="楷体_GB2312" w:cs="楷体_GB2312"/>
          <w:b/>
          <w:sz w:val="28"/>
          <w:szCs w:val="28"/>
          <w:lang w:val="en-US" w:eastAsia="zh-CN"/>
        </w:rPr>
        <w:t>一</w:t>
      </w:r>
      <w:r>
        <w:rPr>
          <w:rFonts w:hint="eastAsia" w:ascii="楷体_GB2312" w:hAnsi="楷体_GB2312" w:eastAsia="楷体_GB2312" w:cs="楷体_GB2312"/>
          <w:b/>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姓名：</w:t>
      </w:r>
      <w:r>
        <w:rPr>
          <w:rFonts w:hint="eastAsia" w:ascii="仿宋_GB2312" w:hAnsi="仿宋_GB2312" w:eastAsia="仿宋_GB2312" w:cs="仿宋_GB2312"/>
          <w:sz w:val="32"/>
          <w:szCs w:val="32"/>
          <w:lang w:val="en-US" w:eastAsia="zh-CN"/>
        </w:rPr>
        <w:t xml:space="preserve">   ，身份证号：    ，执业证号：        ，执业机构： </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根据《律师法》和《律师执业管理办法》第四十七条“律师在从业期间应当专职执业，…”的有关规定，以及</w:t>
      </w:r>
      <w:r>
        <w:rPr>
          <w:rFonts w:hint="eastAsia" w:ascii="仿宋_GB2312" w:hAnsi="仿宋_GB2312" w:eastAsia="仿宋_GB2312" w:cs="仿宋_GB2312"/>
          <w:color w:val="000000"/>
          <w:kern w:val="0"/>
          <w:sz w:val="32"/>
          <w:szCs w:val="32"/>
          <w:lang w:eastAsia="zh-CN"/>
        </w:rPr>
        <w:t>司法部、自治区司法厅、南宁市</w:t>
      </w:r>
      <w:r>
        <w:rPr>
          <w:rFonts w:hint="eastAsia" w:ascii="仿宋_GB2312" w:hAnsi="仿宋_GB2312" w:eastAsia="仿宋_GB2312" w:cs="仿宋_GB2312"/>
          <w:color w:val="000000"/>
          <w:kern w:val="0"/>
          <w:sz w:val="32"/>
          <w:szCs w:val="32"/>
        </w:rPr>
        <w:t>司法局关于在律师队伍中开展违规兼职等行为专项清理活动的</w:t>
      </w:r>
      <w:r>
        <w:rPr>
          <w:rFonts w:hint="eastAsia" w:ascii="仿宋_GB2312" w:hAnsi="仿宋_GB2312" w:eastAsia="仿宋_GB2312" w:cs="仿宋_GB2312"/>
          <w:color w:val="000000"/>
          <w:kern w:val="0"/>
          <w:sz w:val="32"/>
          <w:szCs w:val="32"/>
          <w:lang w:eastAsia="zh-CN"/>
        </w:rPr>
        <w:t>工作</w:t>
      </w:r>
      <w:r>
        <w:rPr>
          <w:rFonts w:hint="eastAsia" w:ascii="仿宋_GB2312" w:hAnsi="仿宋_GB2312" w:eastAsia="仿宋_GB2312" w:cs="仿宋_GB2312"/>
          <w:color w:val="000000"/>
          <w:kern w:val="0"/>
          <w:sz w:val="32"/>
          <w:szCs w:val="32"/>
        </w:rPr>
        <w:t>要求，本人承诺在执业期间不存在以下违规兼职情形：</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担任党政机关、人民团体、事业单位、社会团体在编工作人员;</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担任企业的法定代表人、董事(不含外部独立董事)、监事(不含外部独立监事)、高级管理人员或者员工;</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与律师事务所以外的其</w:t>
      </w:r>
      <w:bookmarkStart w:id="0" w:name="_GoBack"/>
      <w:bookmarkEnd w:id="0"/>
      <w:r>
        <w:rPr>
          <w:rFonts w:hint="eastAsia" w:ascii="仿宋_GB2312" w:hAnsi="仿宋_GB2312" w:eastAsia="仿宋_GB2312" w:cs="仿宋_GB2312"/>
          <w:color w:val="000000"/>
          <w:kern w:val="0"/>
          <w:sz w:val="32"/>
          <w:szCs w:val="32"/>
        </w:rPr>
        <w:t>他单位签订劳动合同或形成劳动关系的;</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在律师事务所以外的其他单位参加全日制工作的(律师事务所接受委托并指派本所律师到相关单位提供法律服务的除外)。</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470" w:lineRule="exact"/>
        <w:ind w:firstLine="4480" w:firstLineChars="14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eastAsia="zh-CN"/>
        </w:rPr>
        <w:t>承诺人</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签名</w:t>
      </w:r>
      <w:r>
        <w:rPr>
          <w:rFonts w:hint="eastAsia" w:ascii="仿宋_GB2312" w:hAnsi="仿宋_GB2312" w:eastAsia="仿宋_GB2312" w:cs="仿宋_GB2312"/>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年   月   </w:t>
      </w:r>
      <w:r>
        <w:rPr>
          <w:rFonts w:hint="eastAsia" w:ascii="仿宋_GB2312" w:hAnsi="仿宋_GB2312" w:eastAsia="仿宋_GB2312" w:cs="仿宋_GB2312"/>
          <w:color w:val="000000"/>
          <w:kern w:val="0"/>
          <w:sz w:val="32"/>
          <w:szCs w:val="32"/>
          <w:lang w:eastAsia="zh-CN"/>
        </w:rPr>
        <w:t>日</w:t>
      </w:r>
      <w:r>
        <w:rPr>
          <w:rFonts w:hint="eastAsia" w:ascii="仿宋_GB2312" w:hAnsi="仿宋_GB2312" w:eastAsia="仿宋_GB2312" w:cs="仿宋_GB2312"/>
          <w:color w:val="000000"/>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470" w:lineRule="exact"/>
        <w:ind w:left="3838" w:leftChars="304" w:hanging="3200" w:hangingChars="10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经我所审核把关，该专职律师不存在违规兼职的情况。</w:t>
      </w:r>
      <w:r>
        <w:rPr>
          <w:rFonts w:hint="eastAsia" w:ascii="仿宋_GB2312" w:hAnsi="仿宋_GB2312" w:eastAsia="仿宋_GB2312" w:cs="仿宋_GB2312"/>
          <w:color w:val="000000"/>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470" w:lineRule="exact"/>
        <w:ind w:left="3838" w:leftChars="304" w:hanging="3200" w:hangingChars="1000"/>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470" w:lineRule="exact"/>
        <w:ind w:left="3830" w:leftChars="1824" w:firstLine="1600" w:firstLineChars="5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律师事务所（</w:t>
      </w:r>
      <w:r>
        <w:rPr>
          <w:rFonts w:hint="eastAsia" w:ascii="仿宋_GB2312" w:hAnsi="仿宋_GB2312" w:eastAsia="仿宋_GB2312" w:cs="仿宋_GB2312"/>
          <w:color w:val="000000"/>
          <w:kern w:val="0"/>
          <w:sz w:val="32"/>
          <w:szCs w:val="32"/>
          <w:lang w:eastAsia="zh-CN"/>
        </w:rPr>
        <w:t>公章</w:t>
      </w:r>
      <w:r>
        <w:rPr>
          <w:rFonts w:hint="eastAsia" w:ascii="仿宋_GB2312" w:hAnsi="仿宋_GB2312" w:eastAsia="仿宋_GB2312" w:cs="仿宋_GB2312"/>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年   月   </w:t>
      </w:r>
      <w:r>
        <w:rPr>
          <w:rFonts w:hint="eastAsia" w:ascii="仿宋_GB2312" w:hAnsi="仿宋_GB2312" w:eastAsia="仿宋_GB2312" w:cs="仿宋_GB2312"/>
          <w:color w:val="000000"/>
          <w:kern w:val="0"/>
          <w:sz w:val="32"/>
          <w:szCs w:val="32"/>
          <w:lang w:eastAsia="zh-CN"/>
        </w:rPr>
        <w:t>日</w:t>
      </w:r>
      <w:r>
        <w:rPr>
          <w:rFonts w:hint="eastAsia" w:ascii="仿宋_GB2312" w:hAnsi="仿宋_GB2312" w:eastAsia="仿宋_GB2312" w:cs="仿宋_GB2312"/>
          <w:color w:val="000000"/>
          <w:kern w:val="0"/>
          <w:sz w:val="32"/>
          <w:szCs w:val="32"/>
        </w:rPr>
        <w:t xml:space="preserve">  </w:t>
      </w:r>
    </w:p>
    <w:p>
      <w:pPr>
        <w:rPr>
          <w:rFonts w:hint="eastAsia" w:ascii="方正小标宋简体" w:hAnsi="方正仿宋_GBK" w:eastAsia="方正小标宋简体" w:cs="仿宋"/>
          <w:b w:val="0"/>
          <w:bCs/>
          <w:sz w:val="40"/>
          <w:szCs w:val="40"/>
        </w:rPr>
        <w:sectPr>
          <w:footerReference r:id="rId3" w:type="default"/>
          <w:pgSz w:w="11906" w:h="16838"/>
          <w:pgMar w:top="2098" w:right="1531" w:bottom="2098" w:left="1531" w:header="851" w:footer="992" w:gutter="0"/>
          <w:cols w:space="0" w:num="1"/>
          <w:rtlGutter w:val="0"/>
          <w:docGrid w:type="lines" w:linePitch="315" w:charSpace="0"/>
        </w:sectPr>
      </w:pPr>
      <w:r>
        <w:rPr>
          <w:rFonts w:hint="eastAsia" w:ascii="方正小标宋简体" w:hAnsi="方正仿宋_GBK" w:eastAsia="方正小标宋简体" w:cs="仿宋"/>
          <w:b w:val="0"/>
          <w:bCs/>
          <w:sz w:val="40"/>
          <w:szCs w:val="40"/>
        </w:rPr>
        <w:br w:type="page"/>
      </w:r>
    </w:p>
    <w:p>
      <w:pPr>
        <w:keepNext w:val="0"/>
        <w:keepLines w:val="0"/>
        <w:pageBreakBefore w:val="0"/>
        <w:widowControl/>
        <w:kinsoku/>
        <w:wordWrap/>
        <w:overflowPunct/>
        <w:topLinePunct w:val="0"/>
        <w:autoSpaceDE/>
        <w:autoSpaceDN/>
        <w:bidi w:val="0"/>
        <w:adjustRightInd w:val="0"/>
        <w:snapToGrid w:val="0"/>
        <w:spacing w:after="0"/>
        <w:ind w:right="0"/>
        <w:jc w:val="center"/>
        <w:textAlignment w:val="auto"/>
        <w:rPr>
          <w:rFonts w:hint="eastAsia" w:ascii="楷体" w:hAnsi="楷体" w:eastAsia="楷体" w:cs="楷体"/>
          <w:b/>
          <w:sz w:val="28"/>
          <w:szCs w:val="28"/>
          <w:lang w:eastAsia="zh-CN"/>
        </w:rPr>
      </w:pPr>
      <w:r>
        <w:rPr>
          <w:rFonts w:hint="eastAsia" w:ascii="方正小标宋简体" w:hAnsi="方正仿宋_GBK" w:eastAsia="方正小标宋简体" w:cs="仿宋"/>
          <w:b w:val="0"/>
          <w:bCs/>
          <w:sz w:val="40"/>
          <w:szCs w:val="40"/>
        </w:rPr>
        <w:t>承诺</w:t>
      </w:r>
      <w:r>
        <w:rPr>
          <w:rFonts w:hint="eastAsia" w:ascii="方正小标宋简体" w:hAnsi="方正仿宋_GBK" w:eastAsia="方正小标宋简体" w:cs="仿宋"/>
          <w:b w:val="0"/>
          <w:bCs/>
          <w:sz w:val="40"/>
          <w:szCs w:val="40"/>
          <w:lang w:val="en-US" w:eastAsia="zh-CN"/>
        </w:rPr>
        <w:t>书</w:t>
      </w:r>
      <w:r>
        <w:rPr>
          <w:rFonts w:hint="eastAsia" w:ascii="楷体_GB2312" w:hAnsi="楷体_GB2312" w:eastAsia="楷体_GB2312" w:cs="楷体_GB2312"/>
          <w:b/>
          <w:sz w:val="28"/>
          <w:szCs w:val="28"/>
          <w:lang w:eastAsia="zh-CN"/>
        </w:rPr>
        <w:t>（参考文本二）</w:t>
      </w:r>
    </w:p>
    <w:p>
      <w:pPr>
        <w:keepNext w:val="0"/>
        <w:keepLines w:val="0"/>
        <w:pageBreakBefore w:val="0"/>
        <w:widowControl/>
        <w:kinsoku/>
        <w:wordWrap/>
        <w:overflowPunct/>
        <w:topLinePunct w:val="0"/>
        <w:autoSpaceDE/>
        <w:autoSpaceDN/>
        <w:bidi w:val="0"/>
        <w:adjustRightInd w:val="0"/>
        <w:snapToGrid w:val="0"/>
        <w:spacing w:after="0"/>
        <w:ind w:right="0"/>
        <w:jc w:val="center"/>
        <w:textAlignment w:val="auto"/>
        <w:rPr>
          <w:rFonts w:hint="eastAsia" w:ascii="楷体" w:hAnsi="楷体" w:eastAsia="楷体" w:cs="楷体"/>
          <w:b/>
          <w:sz w:val="28"/>
          <w:szCs w:val="28"/>
          <w:lang w:eastAsia="zh-CN"/>
        </w:rPr>
      </w:pPr>
    </w:p>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_GB2312" w:hAnsi="方正仿宋_GBK" w:eastAsia="仿宋_GB2312" w:cs="仿宋"/>
          <w:b w:val="0"/>
          <w:bCs/>
          <w:sz w:val="28"/>
          <w:szCs w:val="28"/>
        </w:rPr>
      </w:pPr>
      <w:r>
        <w:rPr>
          <w:rFonts w:hint="eastAsia" w:ascii="仿宋_GB2312" w:hAnsi="方正仿宋_GBK" w:eastAsia="仿宋_GB2312" w:cs="仿宋"/>
          <w:sz w:val="32"/>
          <w:szCs w:val="32"/>
          <w:u w:val="single"/>
        </w:rPr>
        <w:t xml:space="preserve">     </w:t>
      </w:r>
      <w:r>
        <w:rPr>
          <w:rFonts w:hint="eastAsia" w:ascii="仿宋_GB2312" w:hAnsi="方正仿宋_GBK" w:eastAsia="仿宋_GB2312" w:cs="仿宋"/>
          <w:sz w:val="32"/>
          <w:szCs w:val="32"/>
        </w:rPr>
        <w:t>律师事务所</w:t>
      </w:r>
      <w:r>
        <w:rPr>
          <w:rFonts w:hint="eastAsia" w:ascii="仿宋_GB2312" w:hAnsi="方正仿宋_GBK" w:eastAsia="仿宋_GB2312" w:cs="仿宋"/>
          <w:sz w:val="32"/>
          <w:szCs w:val="32"/>
          <w:lang w:eastAsia="zh-CN"/>
        </w:rPr>
        <w:t>合伙人</w:t>
      </w:r>
      <w:r>
        <w:rPr>
          <w:rFonts w:hint="eastAsia" w:ascii="仿宋_GB2312" w:hAnsi="方正仿宋_GBK" w:eastAsia="仿宋_GB2312" w:cs="仿宋"/>
          <w:sz w:val="32"/>
          <w:szCs w:val="32"/>
          <w:u w:val="single"/>
        </w:rPr>
        <w:t xml:space="preserve"> </w:t>
      </w:r>
      <w:r>
        <w:rPr>
          <w:rFonts w:hint="eastAsia" w:ascii="仿宋_GB2312" w:hAnsi="方正仿宋_GBK" w:eastAsia="仿宋_GB2312" w:cs="仿宋"/>
          <w:sz w:val="32"/>
          <w:szCs w:val="32"/>
          <w:u w:val="single"/>
          <w:lang w:val="en-US" w:eastAsia="zh-CN"/>
        </w:rPr>
        <w:t xml:space="preserve">  </w:t>
      </w:r>
      <w:r>
        <w:rPr>
          <w:rFonts w:hint="eastAsia" w:ascii="仿宋_GB2312" w:hAnsi="方正仿宋_GBK" w:eastAsia="仿宋_GB2312" w:cs="仿宋"/>
          <w:sz w:val="32"/>
          <w:szCs w:val="32"/>
          <w:u w:val="single"/>
        </w:rPr>
        <w:t xml:space="preserve">  </w:t>
      </w:r>
      <w:r>
        <w:rPr>
          <w:rFonts w:hint="eastAsia" w:ascii="仿宋_GB2312" w:hAnsi="方正仿宋_GBK" w:eastAsia="仿宋_GB2312" w:cs="仿宋"/>
          <w:sz w:val="32"/>
          <w:szCs w:val="32"/>
        </w:rPr>
        <w:t>人</w:t>
      </w:r>
      <w:r>
        <w:rPr>
          <w:rFonts w:hint="eastAsia" w:ascii="仿宋_GB2312" w:hAnsi="方正仿宋_GBK" w:eastAsia="仿宋_GB2312" w:cs="仿宋"/>
          <w:sz w:val="32"/>
          <w:szCs w:val="32"/>
          <w:lang w:eastAsia="zh-CN"/>
        </w:rPr>
        <w:t>、</w:t>
      </w:r>
      <w:r>
        <w:rPr>
          <w:rFonts w:hint="eastAsia" w:ascii="仿宋_GB2312" w:hAnsi="方正仿宋_GBK" w:eastAsia="仿宋_GB2312" w:cs="仿宋"/>
          <w:sz w:val="32"/>
          <w:szCs w:val="32"/>
        </w:rPr>
        <w:t>聘用律师</w:t>
      </w:r>
      <w:r>
        <w:rPr>
          <w:rFonts w:hint="eastAsia" w:ascii="仿宋_GB2312" w:hAnsi="方正仿宋_GBK" w:eastAsia="仿宋_GB2312" w:cs="仿宋"/>
          <w:sz w:val="32"/>
          <w:szCs w:val="32"/>
          <w:u w:val="single"/>
        </w:rPr>
        <w:t xml:space="preserve"> </w:t>
      </w:r>
      <w:r>
        <w:rPr>
          <w:rFonts w:hint="eastAsia" w:ascii="仿宋_GB2312" w:hAnsi="方正仿宋_GBK" w:eastAsia="仿宋_GB2312" w:cs="仿宋"/>
          <w:sz w:val="32"/>
          <w:szCs w:val="32"/>
          <w:u w:val="single"/>
          <w:lang w:val="en-US" w:eastAsia="zh-CN"/>
        </w:rPr>
        <w:t xml:space="preserve">  </w:t>
      </w:r>
      <w:r>
        <w:rPr>
          <w:rFonts w:hint="eastAsia" w:ascii="仿宋_GB2312" w:hAnsi="方正仿宋_GBK" w:eastAsia="仿宋_GB2312" w:cs="仿宋"/>
          <w:sz w:val="32"/>
          <w:szCs w:val="32"/>
          <w:u w:val="single"/>
        </w:rPr>
        <w:t xml:space="preserve">  </w:t>
      </w:r>
      <w:r>
        <w:rPr>
          <w:rFonts w:hint="eastAsia" w:ascii="仿宋_GB2312" w:hAnsi="方正仿宋_GBK" w:eastAsia="仿宋_GB2312" w:cs="仿宋"/>
          <w:sz w:val="32"/>
          <w:szCs w:val="32"/>
        </w:rPr>
        <w:t>人</w:t>
      </w:r>
      <w:r>
        <w:rPr>
          <w:rFonts w:hint="eastAsia" w:ascii="仿宋_GB2312" w:hAnsi="方正仿宋_GBK" w:eastAsia="仿宋_GB2312" w:cs="仿宋"/>
          <w:sz w:val="32"/>
          <w:szCs w:val="32"/>
          <w:lang w:eastAsia="zh-CN"/>
        </w:rPr>
        <w:t>、</w:t>
      </w:r>
      <w:r>
        <w:rPr>
          <w:rFonts w:hint="eastAsia" w:ascii="仿宋_GB2312" w:hAnsi="方正仿宋_GBK" w:eastAsia="仿宋_GB2312" w:cs="仿宋"/>
          <w:sz w:val="32"/>
          <w:szCs w:val="32"/>
        </w:rPr>
        <w:t>辅助人员</w:t>
      </w:r>
      <w:r>
        <w:rPr>
          <w:rFonts w:hint="eastAsia" w:ascii="仿宋_GB2312" w:hAnsi="方正仿宋_GBK" w:eastAsia="仿宋_GB2312" w:cs="仿宋"/>
          <w:sz w:val="32"/>
          <w:szCs w:val="32"/>
          <w:u w:val="single"/>
        </w:rPr>
        <w:t xml:space="preserve"> </w:t>
      </w:r>
      <w:r>
        <w:rPr>
          <w:rFonts w:hint="eastAsia" w:ascii="仿宋_GB2312" w:hAnsi="方正仿宋_GBK" w:eastAsia="仿宋_GB2312" w:cs="仿宋"/>
          <w:sz w:val="32"/>
          <w:szCs w:val="32"/>
          <w:u w:val="single"/>
          <w:lang w:val="en-US" w:eastAsia="zh-CN"/>
        </w:rPr>
        <w:t xml:space="preserve">  </w:t>
      </w:r>
      <w:r>
        <w:rPr>
          <w:rFonts w:hint="eastAsia" w:ascii="仿宋_GB2312" w:hAnsi="方正仿宋_GBK" w:eastAsia="仿宋_GB2312" w:cs="仿宋"/>
          <w:sz w:val="32"/>
          <w:szCs w:val="32"/>
          <w:u w:val="single"/>
        </w:rPr>
        <w:t xml:space="preserve">  </w:t>
      </w:r>
      <w:r>
        <w:rPr>
          <w:rFonts w:hint="eastAsia" w:ascii="仿宋_GB2312" w:hAnsi="方正仿宋_GBK" w:eastAsia="仿宋_GB2312" w:cs="仿宋"/>
          <w:sz w:val="32"/>
          <w:szCs w:val="32"/>
        </w:rPr>
        <w:t>人，合</w:t>
      </w:r>
      <w:r>
        <w:rPr>
          <w:rFonts w:hint="eastAsia" w:ascii="仿宋_GB2312" w:hAnsi="方正仿宋_GBK" w:eastAsia="仿宋_GB2312" w:cs="仿宋"/>
          <w:sz w:val="32"/>
          <w:szCs w:val="32"/>
          <w:u w:val="none"/>
        </w:rPr>
        <w:t>计</w:t>
      </w:r>
      <w:r>
        <w:rPr>
          <w:rFonts w:hint="eastAsia" w:ascii="仿宋_GB2312" w:hAnsi="方正仿宋_GBK" w:eastAsia="仿宋_GB2312" w:cs="仿宋"/>
          <w:sz w:val="32"/>
          <w:szCs w:val="32"/>
          <w:u w:val="single"/>
        </w:rPr>
        <w:t xml:space="preserve"> </w:t>
      </w:r>
      <w:r>
        <w:rPr>
          <w:rFonts w:hint="eastAsia" w:ascii="仿宋_GB2312" w:hAnsi="方正仿宋_GBK" w:eastAsia="仿宋_GB2312" w:cs="仿宋"/>
          <w:sz w:val="32"/>
          <w:szCs w:val="32"/>
          <w:u w:val="single"/>
          <w:lang w:val="en-US" w:eastAsia="zh-CN"/>
        </w:rPr>
        <w:t xml:space="preserve">   </w:t>
      </w:r>
      <w:r>
        <w:rPr>
          <w:rFonts w:hint="eastAsia" w:ascii="仿宋_GB2312" w:hAnsi="方正仿宋_GBK" w:eastAsia="仿宋_GB2312" w:cs="仿宋"/>
          <w:sz w:val="32"/>
          <w:szCs w:val="32"/>
          <w:u w:val="single"/>
        </w:rPr>
        <w:t xml:space="preserve"> </w:t>
      </w:r>
      <w:r>
        <w:rPr>
          <w:rFonts w:hint="eastAsia" w:ascii="仿宋_GB2312" w:hAnsi="方正仿宋_GBK" w:eastAsia="仿宋_GB2312" w:cs="仿宋"/>
          <w:sz w:val="32"/>
          <w:szCs w:val="32"/>
        </w:rPr>
        <w:t>人。</w:t>
      </w:r>
      <w:r>
        <w:rPr>
          <w:rFonts w:hint="eastAsia" w:ascii="仿宋_GB2312" w:hAnsi="方正仿宋_GBK" w:eastAsia="仿宋_GB2312" w:cs="仿宋"/>
          <w:b w:val="0"/>
          <w:bCs/>
          <w:sz w:val="28"/>
          <w:szCs w:val="28"/>
          <w:lang w:val="en-US" w:eastAsia="zh-CN"/>
        </w:rPr>
        <w:t xml:space="preserve">         </w:t>
      </w:r>
    </w:p>
    <w:tbl>
      <w:tblPr>
        <w:tblStyle w:val="9"/>
        <w:tblW w:w="14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080"/>
        <w:gridCol w:w="2295"/>
        <w:gridCol w:w="1401"/>
        <w:gridCol w:w="1860"/>
        <w:gridCol w:w="2340"/>
        <w:gridCol w:w="2670"/>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hint="eastAsia" w:ascii="仿宋_GB2312" w:eastAsia="仿宋_GB2312"/>
                <w:b/>
                <w:sz w:val="28"/>
                <w:szCs w:val="28"/>
                <w:lang w:eastAsia="zh-CN"/>
              </w:rPr>
            </w:pPr>
            <w:r>
              <w:rPr>
                <w:rFonts w:hint="eastAsia" w:ascii="仿宋_GB2312" w:eastAsia="仿宋_GB2312"/>
                <w:b/>
                <w:sz w:val="28"/>
                <w:szCs w:val="28"/>
                <w:lang w:eastAsia="zh-CN"/>
              </w:rPr>
              <w:t>序号</w:t>
            </w:r>
          </w:p>
        </w:tc>
        <w:tc>
          <w:tcPr>
            <w:tcW w:w="1080"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仿宋_GB2312" w:eastAsia="仿宋_GB2312"/>
                <w:b/>
                <w:sz w:val="28"/>
                <w:szCs w:val="28"/>
              </w:rPr>
            </w:pPr>
            <w:r>
              <w:rPr>
                <w:rFonts w:hint="eastAsia" w:ascii="仿宋_GB2312" w:eastAsia="仿宋_GB2312"/>
                <w:b/>
                <w:sz w:val="28"/>
                <w:szCs w:val="28"/>
              </w:rPr>
              <w:t>姓名</w:t>
            </w:r>
          </w:p>
        </w:tc>
        <w:tc>
          <w:tcPr>
            <w:tcW w:w="2295"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仿宋_GB2312" w:eastAsia="仿宋_GB2312"/>
                <w:b/>
                <w:sz w:val="28"/>
                <w:szCs w:val="28"/>
              </w:rPr>
            </w:pPr>
            <w:r>
              <w:rPr>
                <w:rFonts w:hint="eastAsia" w:ascii="仿宋_GB2312" w:eastAsia="仿宋_GB2312"/>
                <w:b/>
                <w:sz w:val="28"/>
                <w:szCs w:val="28"/>
              </w:rPr>
              <w:t>身份证号码</w:t>
            </w:r>
          </w:p>
        </w:tc>
        <w:tc>
          <w:tcPr>
            <w:tcW w:w="1401"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仿宋_GB2312" w:eastAsia="仿宋_GB2312"/>
                <w:b/>
                <w:sz w:val="28"/>
                <w:szCs w:val="28"/>
              </w:rPr>
            </w:pPr>
            <w:r>
              <w:rPr>
                <w:rFonts w:hint="eastAsia" w:ascii="仿宋_GB2312" w:eastAsia="仿宋_GB2312"/>
                <w:b/>
                <w:sz w:val="28"/>
                <w:szCs w:val="28"/>
              </w:rPr>
              <w:t>所内职务</w:t>
            </w:r>
          </w:p>
        </w:tc>
        <w:tc>
          <w:tcPr>
            <w:tcW w:w="1860"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hint="eastAsia" w:ascii="仿宋_GB2312" w:eastAsia="仿宋_GB2312"/>
                <w:b/>
                <w:sz w:val="28"/>
                <w:szCs w:val="28"/>
              </w:rPr>
            </w:pPr>
            <w:r>
              <w:rPr>
                <w:rFonts w:hint="eastAsia" w:ascii="仿宋_GB2312" w:eastAsia="仿宋_GB2312"/>
                <w:b/>
                <w:sz w:val="28"/>
                <w:szCs w:val="28"/>
                <w:lang w:eastAsia="zh-CN"/>
              </w:rPr>
              <w:t>在本所</w:t>
            </w:r>
            <w:r>
              <w:rPr>
                <w:rFonts w:hint="eastAsia" w:ascii="仿宋_GB2312" w:eastAsia="仿宋_GB2312"/>
                <w:b/>
                <w:sz w:val="28"/>
                <w:szCs w:val="28"/>
              </w:rPr>
              <w:t>工作</w:t>
            </w:r>
          </w:p>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仿宋_GB2312" w:eastAsia="仿宋_GB2312"/>
                <w:b/>
                <w:sz w:val="28"/>
                <w:szCs w:val="28"/>
              </w:rPr>
            </w:pPr>
            <w:r>
              <w:rPr>
                <w:rFonts w:hint="eastAsia" w:ascii="仿宋_GB2312" w:eastAsia="仿宋_GB2312"/>
                <w:b/>
                <w:sz w:val="28"/>
                <w:szCs w:val="28"/>
              </w:rPr>
              <w:t>起止时间</w:t>
            </w:r>
          </w:p>
        </w:tc>
        <w:tc>
          <w:tcPr>
            <w:tcW w:w="2340"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仿宋_GB2312" w:eastAsia="仿宋_GB2312"/>
                <w:b/>
                <w:sz w:val="28"/>
                <w:szCs w:val="28"/>
              </w:rPr>
            </w:pPr>
            <w:r>
              <w:rPr>
                <w:rFonts w:hint="eastAsia" w:ascii="仿宋_GB2312" w:eastAsia="仿宋_GB2312"/>
                <w:b/>
                <w:sz w:val="28"/>
                <w:szCs w:val="28"/>
              </w:rPr>
              <w:t>社保种类</w:t>
            </w:r>
          </w:p>
        </w:tc>
        <w:tc>
          <w:tcPr>
            <w:tcW w:w="2670"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仿宋_GB2312" w:eastAsia="仿宋_GB2312"/>
                <w:b/>
                <w:sz w:val="28"/>
                <w:szCs w:val="28"/>
              </w:rPr>
            </w:pPr>
            <w:r>
              <w:rPr>
                <w:rFonts w:hint="eastAsia" w:ascii="仿宋_GB2312" w:eastAsia="仿宋_GB2312"/>
                <w:b/>
                <w:sz w:val="28"/>
                <w:szCs w:val="28"/>
              </w:rPr>
              <w:t>参保起止时间</w:t>
            </w:r>
          </w:p>
        </w:tc>
        <w:tc>
          <w:tcPr>
            <w:tcW w:w="2025"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仿宋_GB2312" w:eastAsia="仿宋_GB2312"/>
                <w:b/>
                <w:sz w:val="28"/>
                <w:szCs w:val="28"/>
              </w:rPr>
            </w:pPr>
            <w:r>
              <w:rPr>
                <w:rFonts w:hint="eastAsia" w:ascii="仿宋_GB2312" w:eastAsia="仿宋_GB2312"/>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r>
              <w:rPr>
                <w:rFonts w:hint="eastAsia" w:ascii="楷体" w:hAnsi="楷体" w:eastAsia="楷体"/>
                <w:sz w:val="24"/>
                <w:szCs w:val="24"/>
              </w:rPr>
              <w:t>1</w:t>
            </w:r>
          </w:p>
        </w:tc>
        <w:tc>
          <w:tcPr>
            <w:tcW w:w="1080"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hint="eastAsia" w:ascii="楷体" w:hAnsi="楷体" w:eastAsia="楷体"/>
                <w:sz w:val="24"/>
                <w:szCs w:val="24"/>
                <w:lang w:eastAsia="zh-CN"/>
              </w:rPr>
            </w:pPr>
            <w:r>
              <w:rPr>
                <w:rFonts w:hint="eastAsia" w:ascii="楷体" w:hAnsi="楷体" w:eastAsia="楷体"/>
                <w:sz w:val="24"/>
                <w:szCs w:val="24"/>
                <w:lang w:eastAsia="zh-CN"/>
              </w:rPr>
              <w:t>张三</w:t>
            </w:r>
          </w:p>
        </w:tc>
        <w:tc>
          <w:tcPr>
            <w:tcW w:w="2295"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r>
              <w:rPr>
                <w:rFonts w:hint="eastAsia" w:ascii="楷体" w:hAnsi="楷体" w:eastAsia="楷体"/>
                <w:sz w:val="24"/>
                <w:szCs w:val="24"/>
              </w:rPr>
              <w:t>45010419000101010</w:t>
            </w:r>
          </w:p>
        </w:tc>
        <w:tc>
          <w:tcPr>
            <w:tcW w:w="1401"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hint="eastAsia" w:ascii="楷体" w:hAnsi="楷体" w:eastAsia="楷体"/>
                <w:sz w:val="24"/>
                <w:szCs w:val="24"/>
                <w:lang w:eastAsia="zh-CN"/>
              </w:rPr>
            </w:pPr>
            <w:r>
              <w:rPr>
                <w:rFonts w:hint="eastAsia" w:ascii="楷体" w:hAnsi="楷体" w:eastAsia="楷体"/>
                <w:sz w:val="24"/>
                <w:szCs w:val="24"/>
                <w:lang w:eastAsia="zh-CN"/>
              </w:rPr>
              <w:t>聘用律师</w:t>
            </w:r>
          </w:p>
        </w:tc>
        <w:tc>
          <w:tcPr>
            <w:tcW w:w="1860"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r>
              <w:rPr>
                <w:rFonts w:hint="eastAsia" w:ascii="楷体" w:hAnsi="楷体" w:eastAsia="楷体"/>
                <w:sz w:val="24"/>
                <w:szCs w:val="24"/>
              </w:rPr>
              <w:t>2016.5-至今</w:t>
            </w:r>
          </w:p>
        </w:tc>
        <w:tc>
          <w:tcPr>
            <w:tcW w:w="2340"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hint="eastAsia" w:ascii="楷体" w:hAnsi="楷体" w:eastAsia="楷体"/>
                <w:sz w:val="24"/>
                <w:szCs w:val="24"/>
                <w:lang w:eastAsia="zh-CN"/>
              </w:rPr>
            </w:pPr>
            <w:r>
              <w:rPr>
                <w:sz w:val="24"/>
                <w:szCs w:val="24"/>
              </w:rPr>
              <w:fldChar w:fldCharType="begin"/>
            </w:r>
            <w:r>
              <w:rPr>
                <w:sz w:val="24"/>
                <w:szCs w:val="24"/>
              </w:rPr>
              <w:instrText xml:space="preserve"> HYPERLINK "https://baike.baidu.com/item/%E5%85%BB%E8%80%81%E4%BF%9D%E9%99%A9/853313" \t "_blank" </w:instrText>
            </w:r>
            <w:r>
              <w:rPr>
                <w:sz w:val="24"/>
                <w:szCs w:val="24"/>
              </w:rPr>
              <w:fldChar w:fldCharType="separate"/>
            </w:r>
            <w:r>
              <w:rPr>
                <w:rFonts w:ascii="楷体" w:hAnsi="楷体" w:eastAsia="楷体"/>
                <w:sz w:val="24"/>
                <w:szCs w:val="24"/>
              </w:rPr>
              <w:t>养老</w:t>
            </w:r>
            <w:r>
              <w:rPr>
                <w:rFonts w:ascii="楷体" w:hAnsi="楷体" w:eastAsia="楷体"/>
                <w:sz w:val="24"/>
                <w:szCs w:val="24"/>
              </w:rPr>
              <w:fldChar w:fldCharType="end"/>
            </w:r>
            <w:r>
              <w:rPr>
                <w:rFonts w:ascii="楷体" w:hAnsi="楷体" w:eastAsia="楷体"/>
                <w:sz w:val="24"/>
                <w:szCs w:val="24"/>
              </w:rPr>
              <w:t>、</w:t>
            </w:r>
            <w:r>
              <w:rPr>
                <w:sz w:val="24"/>
                <w:szCs w:val="24"/>
              </w:rPr>
              <w:fldChar w:fldCharType="begin"/>
            </w:r>
            <w:r>
              <w:rPr>
                <w:sz w:val="24"/>
                <w:szCs w:val="24"/>
              </w:rPr>
              <w:instrText xml:space="preserve"> HYPERLINK "https://baike.baidu.com/item/%E5%8C%BB%E7%96%97%E4%BF%9D%E9%99%A9/637613" \t "_blank" </w:instrText>
            </w:r>
            <w:r>
              <w:rPr>
                <w:sz w:val="24"/>
                <w:szCs w:val="24"/>
              </w:rPr>
              <w:fldChar w:fldCharType="separate"/>
            </w:r>
            <w:r>
              <w:rPr>
                <w:rFonts w:ascii="楷体" w:hAnsi="楷体" w:eastAsia="楷体"/>
                <w:sz w:val="24"/>
                <w:szCs w:val="24"/>
              </w:rPr>
              <w:t>医疗</w:t>
            </w:r>
            <w:r>
              <w:rPr>
                <w:rFonts w:ascii="楷体" w:hAnsi="楷体" w:eastAsia="楷体"/>
                <w:sz w:val="24"/>
                <w:szCs w:val="24"/>
              </w:rPr>
              <w:fldChar w:fldCharType="end"/>
            </w:r>
            <w:r>
              <w:rPr>
                <w:rFonts w:ascii="楷体" w:hAnsi="楷体" w:eastAsia="楷体"/>
                <w:sz w:val="24"/>
                <w:szCs w:val="24"/>
              </w:rPr>
              <w:t>、</w:t>
            </w:r>
            <w:r>
              <w:rPr>
                <w:sz w:val="24"/>
                <w:szCs w:val="24"/>
              </w:rPr>
              <w:fldChar w:fldCharType="begin"/>
            </w:r>
            <w:r>
              <w:rPr>
                <w:sz w:val="24"/>
                <w:szCs w:val="24"/>
              </w:rPr>
              <w:instrText xml:space="preserve"> HYPERLINK "https://baike.baidu.com/item/%E5%A4%B1%E4%B8%9A%E4%BF%9D%E9%99%A9/90654" \t "_blank" </w:instrText>
            </w:r>
            <w:r>
              <w:rPr>
                <w:sz w:val="24"/>
                <w:szCs w:val="24"/>
              </w:rPr>
              <w:fldChar w:fldCharType="separate"/>
            </w:r>
            <w:r>
              <w:rPr>
                <w:rFonts w:ascii="楷体" w:hAnsi="楷体" w:eastAsia="楷体"/>
                <w:sz w:val="24"/>
                <w:szCs w:val="24"/>
              </w:rPr>
              <w:t>失业</w:t>
            </w:r>
            <w:r>
              <w:rPr>
                <w:rFonts w:ascii="楷体" w:hAnsi="楷体" w:eastAsia="楷体"/>
                <w:sz w:val="24"/>
                <w:szCs w:val="24"/>
              </w:rPr>
              <w:fldChar w:fldCharType="end"/>
            </w:r>
            <w:r>
              <w:rPr>
                <w:rFonts w:ascii="楷体" w:hAnsi="楷体" w:eastAsia="楷体"/>
                <w:sz w:val="24"/>
                <w:szCs w:val="24"/>
              </w:rPr>
              <w:t>、</w:t>
            </w:r>
            <w:r>
              <w:rPr>
                <w:sz w:val="24"/>
                <w:szCs w:val="24"/>
              </w:rPr>
              <w:fldChar w:fldCharType="begin"/>
            </w:r>
            <w:r>
              <w:rPr>
                <w:sz w:val="24"/>
                <w:szCs w:val="24"/>
              </w:rPr>
              <w:instrText xml:space="preserve"> HYPERLINK "https://baike.baidu.com/item/%E5%B7%A5%E4%BC%A4%E4%BF%9D%E9%99%A9/1835823" \t "_blank" </w:instrText>
            </w:r>
            <w:r>
              <w:rPr>
                <w:sz w:val="24"/>
                <w:szCs w:val="24"/>
              </w:rPr>
              <w:fldChar w:fldCharType="separate"/>
            </w:r>
            <w:r>
              <w:rPr>
                <w:rFonts w:ascii="楷体" w:hAnsi="楷体" w:eastAsia="楷体"/>
                <w:sz w:val="24"/>
                <w:szCs w:val="24"/>
              </w:rPr>
              <w:t>工伤</w:t>
            </w:r>
            <w:r>
              <w:rPr>
                <w:rFonts w:ascii="楷体" w:hAnsi="楷体" w:eastAsia="楷体"/>
                <w:sz w:val="24"/>
                <w:szCs w:val="24"/>
              </w:rPr>
              <w:fldChar w:fldCharType="end"/>
            </w:r>
            <w:r>
              <w:rPr>
                <w:rFonts w:ascii="楷体" w:hAnsi="楷体" w:eastAsia="楷体"/>
                <w:sz w:val="24"/>
                <w:szCs w:val="24"/>
              </w:rPr>
              <w:t>、</w:t>
            </w:r>
            <w:r>
              <w:rPr>
                <w:sz w:val="24"/>
                <w:szCs w:val="24"/>
              </w:rPr>
              <w:fldChar w:fldCharType="begin"/>
            </w:r>
            <w:r>
              <w:rPr>
                <w:sz w:val="24"/>
                <w:szCs w:val="24"/>
              </w:rPr>
              <w:instrText xml:space="preserve"> HYPERLINK "https://baike.baidu.com/item/%E7%94%9F%E8%82%B2%E4%BF%9D%E9%99%A9/1838261" \t "_blank" </w:instrText>
            </w:r>
            <w:r>
              <w:rPr>
                <w:sz w:val="24"/>
                <w:szCs w:val="24"/>
              </w:rPr>
              <w:fldChar w:fldCharType="separate"/>
            </w:r>
            <w:r>
              <w:rPr>
                <w:rFonts w:ascii="楷体" w:hAnsi="楷体" w:eastAsia="楷体"/>
                <w:sz w:val="24"/>
                <w:szCs w:val="24"/>
              </w:rPr>
              <w:t>生育保</w:t>
            </w:r>
            <w:r>
              <w:rPr>
                <w:rFonts w:ascii="楷体" w:hAnsi="楷体" w:eastAsia="楷体"/>
                <w:sz w:val="24"/>
                <w:szCs w:val="24"/>
              </w:rPr>
              <w:fldChar w:fldCharType="end"/>
            </w:r>
            <w:r>
              <w:rPr>
                <w:rFonts w:hint="eastAsia" w:ascii="楷体" w:hAnsi="楷体" w:eastAsia="楷体"/>
                <w:sz w:val="24"/>
                <w:szCs w:val="24"/>
              </w:rPr>
              <w:t>险</w:t>
            </w:r>
            <w:r>
              <w:rPr>
                <w:rFonts w:hint="eastAsia" w:ascii="楷体" w:hAnsi="楷体" w:eastAsia="楷体"/>
                <w:sz w:val="24"/>
                <w:szCs w:val="24"/>
                <w:lang w:eastAsia="zh-CN"/>
              </w:rPr>
              <w:t>。</w:t>
            </w:r>
          </w:p>
        </w:tc>
        <w:tc>
          <w:tcPr>
            <w:tcW w:w="2670"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r>
              <w:rPr>
                <w:rFonts w:hint="eastAsia" w:ascii="楷体" w:hAnsi="楷体" w:eastAsia="楷体"/>
                <w:sz w:val="24"/>
                <w:szCs w:val="24"/>
              </w:rPr>
              <w:t>2016.8-至今</w:t>
            </w:r>
          </w:p>
        </w:tc>
        <w:tc>
          <w:tcPr>
            <w:tcW w:w="2025"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r>
              <w:rPr>
                <w:rFonts w:hint="eastAsia" w:ascii="楷体" w:hAnsi="楷体" w:eastAsia="楷体"/>
                <w:sz w:val="24"/>
                <w:szCs w:val="24"/>
              </w:rPr>
              <w:t>2</w:t>
            </w:r>
          </w:p>
        </w:tc>
        <w:tc>
          <w:tcPr>
            <w:tcW w:w="1080"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hint="eastAsia" w:ascii="楷体" w:hAnsi="楷体" w:eastAsia="楷体"/>
                <w:sz w:val="24"/>
                <w:szCs w:val="24"/>
                <w:lang w:eastAsia="zh-CN"/>
              </w:rPr>
            </w:pPr>
          </w:p>
        </w:tc>
        <w:tc>
          <w:tcPr>
            <w:tcW w:w="2295"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p>
        </w:tc>
        <w:tc>
          <w:tcPr>
            <w:tcW w:w="1401"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hint="eastAsia" w:ascii="楷体" w:hAnsi="楷体" w:eastAsia="楷体"/>
                <w:sz w:val="24"/>
                <w:szCs w:val="24"/>
                <w:lang w:eastAsia="zh-CN"/>
              </w:rPr>
            </w:pPr>
          </w:p>
        </w:tc>
        <w:tc>
          <w:tcPr>
            <w:tcW w:w="1860"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p>
        </w:tc>
        <w:tc>
          <w:tcPr>
            <w:tcW w:w="2340"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p>
        </w:tc>
        <w:tc>
          <w:tcPr>
            <w:tcW w:w="2670"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p>
        </w:tc>
        <w:tc>
          <w:tcPr>
            <w:tcW w:w="2025" w:type="dxa"/>
          </w:tcPr>
          <w:p>
            <w:pPr>
              <w:keepNext w:val="0"/>
              <w:keepLines w:val="0"/>
              <w:pageBreakBefore w:val="0"/>
              <w:widowControl/>
              <w:kinsoku/>
              <w:wordWrap/>
              <w:overflowPunct/>
              <w:topLinePunct w:val="0"/>
              <w:autoSpaceDE/>
              <w:autoSpaceDN/>
              <w:bidi w:val="0"/>
              <w:adjustRightInd w:val="0"/>
              <w:snapToGrid w:val="0"/>
              <w:spacing w:after="0" w:line="220" w:lineRule="atLeast"/>
              <w:textAlignment w:val="auto"/>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r>
              <w:rPr>
                <w:rFonts w:hint="eastAsia" w:ascii="楷体" w:hAnsi="楷体" w:eastAsia="楷体"/>
                <w:sz w:val="24"/>
                <w:szCs w:val="24"/>
              </w:rPr>
              <w:t>3</w:t>
            </w:r>
          </w:p>
        </w:tc>
        <w:tc>
          <w:tcPr>
            <w:tcW w:w="1080"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hint="eastAsia" w:ascii="楷体" w:hAnsi="楷体" w:eastAsia="楷体"/>
                <w:sz w:val="24"/>
                <w:szCs w:val="24"/>
                <w:lang w:eastAsia="zh-CN"/>
              </w:rPr>
            </w:pPr>
          </w:p>
        </w:tc>
        <w:tc>
          <w:tcPr>
            <w:tcW w:w="2295"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p>
        </w:tc>
        <w:tc>
          <w:tcPr>
            <w:tcW w:w="1401"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p>
        </w:tc>
        <w:tc>
          <w:tcPr>
            <w:tcW w:w="1860"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p>
        </w:tc>
        <w:tc>
          <w:tcPr>
            <w:tcW w:w="2340"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p>
        </w:tc>
        <w:tc>
          <w:tcPr>
            <w:tcW w:w="2670"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p>
        </w:tc>
        <w:tc>
          <w:tcPr>
            <w:tcW w:w="2025"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hint="eastAsia" w:ascii="楷体" w:hAnsi="楷体" w:eastAsia="楷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r>
              <w:rPr>
                <w:rFonts w:hint="eastAsia" w:ascii="楷体" w:hAnsi="楷体" w:eastAsia="楷体"/>
                <w:sz w:val="24"/>
                <w:szCs w:val="24"/>
              </w:rPr>
              <w:t>4</w:t>
            </w:r>
          </w:p>
        </w:tc>
        <w:tc>
          <w:tcPr>
            <w:tcW w:w="1080" w:type="dxa"/>
          </w:tcPr>
          <w:p>
            <w:pPr>
              <w:keepNext w:val="0"/>
              <w:keepLines w:val="0"/>
              <w:pageBreakBefore w:val="0"/>
              <w:widowControl/>
              <w:kinsoku/>
              <w:wordWrap/>
              <w:overflowPunct/>
              <w:topLinePunct w:val="0"/>
              <w:autoSpaceDE/>
              <w:autoSpaceDN/>
              <w:bidi w:val="0"/>
              <w:adjustRightInd w:val="0"/>
              <w:snapToGrid w:val="0"/>
              <w:spacing w:after="0" w:line="220" w:lineRule="atLeast"/>
              <w:textAlignment w:val="auto"/>
              <w:rPr>
                <w:rFonts w:ascii="楷体" w:hAnsi="楷体" w:eastAsia="楷体"/>
                <w:sz w:val="24"/>
                <w:szCs w:val="24"/>
              </w:rPr>
            </w:pPr>
          </w:p>
        </w:tc>
        <w:tc>
          <w:tcPr>
            <w:tcW w:w="2295" w:type="dxa"/>
          </w:tcPr>
          <w:p>
            <w:pPr>
              <w:keepNext w:val="0"/>
              <w:keepLines w:val="0"/>
              <w:pageBreakBefore w:val="0"/>
              <w:widowControl/>
              <w:kinsoku/>
              <w:wordWrap/>
              <w:overflowPunct/>
              <w:topLinePunct w:val="0"/>
              <w:autoSpaceDE/>
              <w:autoSpaceDN/>
              <w:bidi w:val="0"/>
              <w:adjustRightInd w:val="0"/>
              <w:snapToGrid w:val="0"/>
              <w:spacing w:after="0" w:line="220" w:lineRule="atLeast"/>
              <w:textAlignment w:val="auto"/>
              <w:rPr>
                <w:rFonts w:ascii="楷体" w:hAnsi="楷体" w:eastAsia="楷体"/>
                <w:sz w:val="24"/>
                <w:szCs w:val="24"/>
              </w:rPr>
            </w:pPr>
          </w:p>
        </w:tc>
        <w:tc>
          <w:tcPr>
            <w:tcW w:w="1401" w:type="dxa"/>
          </w:tcPr>
          <w:p>
            <w:pPr>
              <w:keepNext w:val="0"/>
              <w:keepLines w:val="0"/>
              <w:pageBreakBefore w:val="0"/>
              <w:widowControl/>
              <w:kinsoku/>
              <w:wordWrap/>
              <w:overflowPunct/>
              <w:topLinePunct w:val="0"/>
              <w:autoSpaceDE/>
              <w:autoSpaceDN/>
              <w:bidi w:val="0"/>
              <w:adjustRightInd w:val="0"/>
              <w:snapToGrid w:val="0"/>
              <w:spacing w:after="0" w:line="220" w:lineRule="atLeast"/>
              <w:textAlignment w:val="auto"/>
              <w:rPr>
                <w:rFonts w:ascii="楷体" w:hAnsi="楷体" w:eastAsia="楷体"/>
                <w:sz w:val="24"/>
                <w:szCs w:val="24"/>
              </w:rPr>
            </w:pPr>
          </w:p>
        </w:tc>
        <w:tc>
          <w:tcPr>
            <w:tcW w:w="1860" w:type="dxa"/>
          </w:tcPr>
          <w:p>
            <w:pPr>
              <w:keepNext w:val="0"/>
              <w:keepLines w:val="0"/>
              <w:pageBreakBefore w:val="0"/>
              <w:widowControl/>
              <w:kinsoku/>
              <w:wordWrap/>
              <w:overflowPunct/>
              <w:topLinePunct w:val="0"/>
              <w:autoSpaceDE/>
              <w:autoSpaceDN/>
              <w:bidi w:val="0"/>
              <w:adjustRightInd w:val="0"/>
              <w:snapToGrid w:val="0"/>
              <w:spacing w:after="0" w:line="220" w:lineRule="atLeast"/>
              <w:textAlignment w:val="auto"/>
              <w:rPr>
                <w:rFonts w:ascii="楷体" w:hAnsi="楷体" w:eastAsia="楷体"/>
                <w:sz w:val="24"/>
                <w:szCs w:val="24"/>
              </w:rPr>
            </w:pPr>
          </w:p>
        </w:tc>
        <w:tc>
          <w:tcPr>
            <w:tcW w:w="2340" w:type="dxa"/>
          </w:tcPr>
          <w:p>
            <w:pPr>
              <w:keepNext w:val="0"/>
              <w:keepLines w:val="0"/>
              <w:pageBreakBefore w:val="0"/>
              <w:widowControl/>
              <w:kinsoku/>
              <w:wordWrap/>
              <w:overflowPunct/>
              <w:topLinePunct w:val="0"/>
              <w:autoSpaceDE/>
              <w:autoSpaceDN/>
              <w:bidi w:val="0"/>
              <w:adjustRightInd w:val="0"/>
              <w:snapToGrid w:val="0"/>
              <w:spacing w:after="0" w:line="220" w:lineRule="atLeast"/>
              <w:textAlignment w:val="auto"/>
              <w:rPr>
                <w:rFonts w:ascii="楷体" w:hAnsi="楷体" w:eastAsia="楷体"/>
                <w:sz w:val="24"/>
                <w:szCs w:val="24"/>
              </w:rPr>
            </w:pPr>
          </w:p>
        </w:tc>
        <w:tc>
          <w:tcPr>
            <w:tcW w:w="2670" w:type="dxa"/>
          </w:tcPr>
          <w:p>
            <w:pPr>
              <w:keepNext w:val="0"/>
              <w:keepLines w:val="0"/>
              <w:pageBreakBefore w:val="0"/>
              <w:widowControl/>
              <w:kinsoku/>
              <w:wordWrap/>
              <w:overflowPunct/>
              <w:topLinePunct w:val="0"/>
              <w:autoSpaceDE/>
              <w:autoSpaceDN/>
              <w:bidi w:val="0"/>
              <w:adjustRightInd w:val="0"/>
              <w:snapToGrid w:val="0"/>
              <w:spacing w:after="0" w:line="220" w:lineRule="atLeast"/>
              <w:textAlignment w:val="auto"/>
              <w:rPr>
                <w:rFonts w:ascii="楷体" w:hAnsi="楷体" w:eastAsia="楷体"/>
                <w:sz w:val="24"/>
                <w:szCs w:val="24"/>
              </w:rPr>
            </w:pPr>
          </w:p>
        </w:tc>
        <w:tc>
          <w:tcPr>
            <w:tcW w:w="2025" w:type="dxa"/>
          </w:tcPr>
          <w:p>
            <w:pPr>
              <w:keepNext w:val="0"/>
              <w:keepLines w:val="0"/>
              <w:pageBreakBefore w:val="0"/>
              <w:widowControl/>
              <w:kinsoku/>
              <w:wordWrap/>
              <w:overflowPunct/>
              <w:topLinePunct w:val="0"/>
              <w:autoSpaceDE/>
              <w:autoSpaceDN/>
              <w:bidi w:val="0"/>
              <w:adjustRightInd w:val="0"/>
              <w:snapToGrid w:val="0"/>
              <w:spacing w:after="0" w:line="220" w:lineRule="atLeast"/>
              <w:textAlignment w:val="auto"/>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r>
              <w:rPr>
                <w:rFonts w:hint="eastAsia" w:ascii="楷体" w:hAnsi="楷体" w:eastAsia="楷体"/>
                <w:sz w:val="24"/>
                <w:szCs w:val="24"/>
              </w:rPr>
              <w:t>5</w:t>
            </w:r>
          </w:p>
        </w:tc>
        <w:tc>
          <w:tcPr>
            <w:tcW w:w="1080" w:type="dxa"/>
          </w:tcPr>
          <w:p>
            <w:pPr>
              <w:keepNext w:val="0"/>
              <w:keepLines w:val="0"/>
              <w:pageBreakBefore w:val="0"/>
              <w:widowControl/>
              <w:kinsoku/>
              <w:wordWrap/>
              <w:overflowPunct/>
              <w:topLinePunct w:val="0"/>
              <w:autoSpaceDE/>
              <w:autoSpaceDN/>
              <w:bidi w:val="0"/>
              <w:adjustRightInd w:val="0"/>
              <w:snapToGrid w:val="0"/>
              <w:spacing w:after="0" w:line="220" w:lineRule="atLeast"/>
              <w:textAlignment w:val="auto"/>
              <w:rPr>
                <w:rFonts w:ascii="楷体" w:hAnsi="楷体" w:eastAsia="楷体"/>
                <w:sz w:val="24"/>
                <w:szCs w:val="24"/>
              </w:rPr>
            </w:pPr>
          </w:p>
        </w:tc>
        <w:tc>
          <w:tcPr>
            <w:tcW w:w="2295" w:type="dxa"/>
          </w:tcPr>
          <w:p>
            <w:pPr>
              <w:keepNext w:val="0"/>
              <w:keepLines w:val="0"/>
              <w:pageBreakBefore w:val="0"/>
              <w:widowControl/>
              <w:kinsoku/>
              <w:wordWrap/>
              <w:overflowPunct/>
              <w:topLinePunct w:val="0"/>
              <w:autoSpaceDE/>
              <w:autoSpaceDN/>
              <w:bidi w:val="0"/>
              <w:adjustRightInd w:val="0"/>
              <w:snapToGrid w:val="0"/>
              <w:spacing w:after="0" w:line="220" w:lineRule="atLeast"/>
              <w:textAlignment w:val="auto"/>
              <w:rPr>
                <w:rFonts w:ascii="楷体" w:hAnsi="楷体" w:eastAsia="楷体"/>
                <w:sz w:val="24"/>
                <w:szCs w:val="24"/>
              </w:rPr>
            </w:pPr>
          </w:p>
        </w:tc>
        <w:tc>
          <w:tcPr>
            <w:tcW w:w="1401" w:type="dxa"/>
          </w:tcPr>
          <w:p>
            <w:pPr>
              <w:keepNext w:val="0"/>
              <w:keepLines w:val="0"/>
              <w:pageBreakBefore w:val="0"/>
              <w:widowControl/>
              <w:kinsoku/>
              <w:wordWrap/>
              <w:overflowPunct/>
              <w:topLinePunct w:val="0"/>
              <w:autoSpaceDE/>
              <w:autoSpaceDN/>
              <w:bidi w:val="0"/>
              <w:adjustRightInd w:val="0"/>
              <w:snapToGrid w:val="0"/>
              <w:spacing w:after="0" w:line="220" w:lineRule="atLeast"/>
              <w:textAlignment w:val="auto"/>
              <w:rPr>
                <w:rFonts w:ascii="楷体" w:hAnsi="楷体" w:eastAsia="楷体"/>
                <w:sz w:val="24"/>
                <w:szCs w:val="24"/>
              </w:rPr>
            </w:pPr>
          </w:p>
        </w:tc>
        <w:tc>
          <w:tcPr>
            <w:tcW w:w="1860" w:type="dxa"/>
          </w:tcPr>
          <w:p>
            <w:pPr>
              <w:keepNext w:val="0"/>
              <w:keepLines w:val="0"/>
              <w:pageBreakBefore w:val="0"/>
              <w:widowControl/>
              <w:kinsoku/>
              <w:wordWrap/>
              <w:overflowPunct/>
              <w:topLinePunct w:val="0"/>
              <w:autoSpaceDE/>
              <w:autoSpaceDN/>
              <w:bidi w:val="0"/>
              <w:adjustRightInd w:val="0"/>
              <w:snapToGrid w:val="0"/>
              <w:spacing w:after="0" w:line="220" w:lineRule="atLeast"/>
              <w:textAlignment w:val="auto"/>
              <w:rPr>
                <w:rFonts w:ascii="楷体" w:hAnsi="楷体" w:eastAsia="楷体"/>
                <w:sz w:val="24"/>
                <w:szCs w:val="24"/>
              </w:rPr>
            </w:pPr>
          </w:p>
        </w:tc>
        <w:tc>
          <w:tcPr>
            <w:tcW w:w="2340" w:type="dxa"/>
          </w:tcPr>
          <w:p>
            <w:pPr>
              <w:keepNext w:val="0"/>
              <w:keepLines w:val="0"/>
              <w:pageBreakBefore w:val="0"/>
              <w:widowControl/>
              <w:kinsoku/>
              <w:wordWrap/>
              <w:overflowPunct/>
              <w:topLinePunct w:val="0"/>
              <w:autoSpaceDE/>
              <w:autoSpaceDN/>
              <w:bidi w:val="0"/>
              <w:adjustRightInd w:val="0"/>
              <w:snapToGrid w:val="0"/>
              <w:spacing w:after="0" w:line="220" w:lineRule="atLeast"/>
              <w:textAlignment w:val="auto"/>
              <w:rPr>
                <w:rFonts w:ascii="楷体" w:hAnsi="楷体" w:eastAsia="楷体"/>
                <w:sz w:val="24"/>
                <w:szCs w:val="24"/>
              </w:rPr>
            </w:pPr>
          </w:p>
        </w:tc>
        <w:tc>
          <w:tcPr>
            <w:tcW w:w="2670" w:type="dxa"/>
          </w:tcPr>
          <w:p>
            <w:pPr>
              <w:keepNext w:val="0"/>
              <w:keepLines w:val="0"/>
              <w:pageBreakBefore w:val="0"/>
              <w:widowControl/>
              <w:kinsoku/>
              <w:wordWrap/>
              <w:overflowPunct/>
              <w:topLinePunct w:val="0"/>
              <w:autoSpaceDE/>
              <w:autoSpaceDN/>
              <w:bidi w:val="0"/>
              <w:adjustRightInd w:val="0"/>
              <w:snapToGrid w:val="0"/>
              <w:spacing w:after="0" w:line="220" w:lineRule="atLeast"/>
              <w:textAlignment w:val="auto"/>
              <w:rPr>
                <w:rFonts w:ascii="楷体" w:hAnsi="楷体" w:eastAsia="楷体"/>
                <w:sz w:val="24"/>
                <w:szCs w:val="24"/>
              </w:rPr>
            </w:pPr>
          </w:p>
        </w:tc>
        <w:tc>
          <w:tcPr>
            <w:tcW w:w="2025" w:type="dxa"/>
          </w:tcPr>
          <w:p>
            <w:pPr>
              <w:keepNext w:val="0"/>
              <w:keepLines w:val="0"/>
              <w:pageBreakBefore w:val="0"/>
              <w:widowControl/>
              <w:kinsoku/>
              <w:wordWrap/>
              <w:overflowPunct/>
              <w:topLinePunct w:val="0"/>
              <w:autoSpaceDE/>
              <w:autoSpaceDN/>
              <w:bidi w:val="0"/>
              <w:adjustRightInd w:val="0"/>
              <w:snapToGrid w:val="0"/>
              <w:spacing w:after="0" w:line="220" w:lineRule="atLeast"/>
              <w:textAlignment w:val="auto"/>
              <w:rPr>
                <w:rFonts w:ascii="楷体" w:hAnsi="楷体" w:eastAsia="楷体"/>
                <w:sz w:val="24"/>
                <w:szCs w:val="24"/>
              </w:rPr>
            </w:pPr>
          </w:p>
        </w:tc>
      </w:tr>
    </w:tbl>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方正仿宋_GBK" w:eastAsia="仿宋_GB2312" w:cs="仿宋"/>
          <w:b w:val="0"/>
          <w:bCs/>
          <w:sz w:val="32"/>
          <w:szCs w:val="32"/>
          <w:lang w:val="en-US" w:eastAsia="zh-CN"/>
        </w:rPr>
      </w:pPr>
      <w:r>
        <w:rPr>
          <w:rFonts w:hint="eastAsia" w:ascii="仿宋_GB2312" w:hAnsi="方正仿宋_GBK" w:eastAsia="仿宋_GB2312" w:cs="仿宋"/>
          <w:b/>
          <w:bCs/>
          <w:sz w:val="32"/>
          <w:szCs w:val="32"/>
        </w:rPr>
        <w:t>本所承诺：</w:t>
      </w:r>
      <w:r>
        <w:rPr>
          <w:rFonts w:hint="eastAsia" w:ascii="仿宋_GB2312" w:hAnsi="方正仿宋_GBK" w:eastAsia="仿宋_GB2312" w:cs="仿宋"/>
          <w:b/>
          <w:bCs/>
          <w:sz w:val="32"/>
          <w:szCs w:val="32"/>
          <w:lang w:eastAsia="zh-CN"/>
        </w:rPr>
        <w:t>本所</w:t>
      </w:r>
      <w:r>
        <w:rPr>
          <w:rFonts w:hint="eastAsia" w:ascii="仿宋_GB2312" w:hAnsi="方正仿宋_GBK" w:eastAsia="仿宋_GB2312" w:cs="仿宋"/>
          <w:b/>
          <w:bCs/>
          <w:sz w:val="32"/>
          <w:szCs w:val="32"/>
        </w:rPr>
        <w:t>已经</w:t>
      </w:r>
      <w:r>
        <w:rPr>
          <w:rFonts w:hint="eastAsia" w:ascii="仿宋_GB2312" w:hAnsi="方正仿宋_GBK" w:eastAsia="仿宋_GB2312" w:cs="仿宋"/>
          <w:b/>
          <w:bCs/>
          <w:sz w:val="32"/>
          <w:szCs w:val="32"/>
          <w:lang w:eastAsia="zh-CN"/>
        </w:rPr>
        <w:t>依据</w:t>
      </w:r>
      <w:r>
        <w:rPr>
          <w:rFonts w:hint="eastAsia" w:ascii="仿宋_GB2312" w:hAnsi="方正仿宋_GBK" w:eastAsia="仿宋_GB2312" w:cs="仿宋"/>
          <w:b/>
          <w:bCs/>
          <w:sz w:val="32"/>
          <w:szCs w:val="32"/>
        </w:rPr>
        <w:t>相关法律法规为</w:t>
      </w:r>
      <w:r>
        <w:rPr>
          <w:rFonts w:hint="eastAsia" w:ascii="仿宋_GB2312" w:hAnsi="方正仿宋_GBK" w:eastAsia="仿宋_GB2312" w:cs="仿宋"/>
          <w:b/>
          <w:bCs/>
          <w:sz w:val="32"/>
          <w:szCs w:val="32"/>
          <w:lang w:eastAsia="zh-CN"/>
        </w:rPr>
        <w:t>以上</w:t>
      </w:r>
      <w:r>
        <w:rPr>
          <w:rFonts w:hint="eastAsia" w:ascii="仿宋_GB2312" w:hAnsi="方正仿宋_GBK" w:eastAsia="仿宋_GB2312" w:cs="仿宋"/>
          <w:b/>
          <w:bCs/>
          <w:sz w:val="32"/>
          <w:szCs w:val="32"/>
        </w:rPr>
        <w:t>人员办理</w:t>
      </w:r>
      <w:r>
        <w:rPr>
          <w:rFonts w:hint="eastAsia" w:ascii="仿宋_GB2312" w:hAnsi="方正仿宋_GBK" w:eastAsia="仿宋_GB2312" w:cs="仿宋"/>
          <w:b/>
          <w:bCs/>
          <w:sz w:val="32"/>
          <w:szCs w:val="32"/>
          <w:lang w:eastAsia="zh-CN"/>
        </w:rPr>
        <w:t>失业、养老、医疗等</w:t>
      </w:r>
      <w:r>
        <w:rPr>
          <w:rFonts w:hint="eastAsia" w:ascii="仿宋_GB2312" w:hAnsi="方正仿宋_GBK" w:eastAsia="仿宋_GB2312" w:cs="仿宋"/>
          <w:b/>
          <w:bCs/>
          <w:sz w:val="32"/>
          <w:szCs w:val="32"/>
        </w:rPr>
        <w:t>社会保险，</w:t>
      </w:r>
      <w:r>
        <w:rPr>
          <w:rFonts w:hint="eastAsia" w:ascii="仿宋_GB2312" w:hAnsi="方正仿宋_GBK" w:eastAsia="仿宋_GB2312" w:cs="仿宋"/>
          <w:b/>
          <w:bCs/>
          <w:sz w:val="32"/>
          <w:szCs w:val="32"/>
          <w:lang w:eastAsia="zh-CN"/>
        </w:rPr>
        <w:t>以上</w:t>
      </w:r>
      <w:r>
        <w:rPr>
          <w:rFonts w:hint="eastAsia" w:ascii="仿宋_GB2312" w:hAnsi="方正仿宋_GBK" w:eastAsia="仿宋_GB2312" w:cs="仿宋"/>
          <w:b/>
          <w:bCs/>
          <w:sz w:val="32"/>
          <w:szCs w:val="32"/>
        </w:rPr>
        <w:t>信息真实</w:t>
      </w:r>
      <w:r>
        <w:rPr>
          <w:rFonts w:hint="eastAsia" w:ascii="仿宋_GB2312" w:hAnsi="方正仿宋_GBK" w:eastAsia="仿宋_GB2312" w:cs="仿宋"/>
          <w:b/>
          <w:bCs/>
          <w:sz w:val="32"/>
          <w:szCs w:val="32"/>
          <w:lang w:eastAsia="zh-CN"/>
        </w:rPr>
        <w:t>无误</w:t>
      </w:r>
      <w:r>
        <w:rPr>
          <w:rFonts w:hint="eastAsia" w:ascii="仿宋_GB2312" w:hAnsi="方正仿宋_GBK" w:eastAsia="仿宋_GB2312" w:cs="仿宋"/>
          <w:b/>
          <w:bCs/>
          <w:sz w:val="32"/>
          <w:szCs w:val="32"/>
        </w:rPr>
        <w:t xml:space="preserve">。 </w:t>
      </w:r>
    </w:p>
    <w:p>
      <w:pPr>
        <w:jc w:val="right"/>
        <w:rPr>
          <w:rFonts w:hint="eastAsia" w:ascii="仿宋_GB2312" w:hAnsi="方正仿宋_GBK" w:eastAsia="仿宋_GB2312" w:cs="仿宋"/>
          <w:sz w:val="32"/>
          <w:szCs w:val="32"/>
        </w:rPr>
      </w:pPr>
      <w:r>
        <w:rPr>
          <w:rFonts w:hint="eastAsia" w:ascii="仿宋_GB2312" w:hAnsi="方正仿宋_GBK" w:eastAsia="仿宋_GB2312" w:cs="仿宋"/>
          <w:sz w:val="32"/>
          <w:szCs w:val="32"/>
          <w:u w:val="single"/>
        </w:rPr>
        <w:t xml:space="preserve">      </w:t>
      </w:r>
      <w:r>
        <w:rPr>
          <w:rFonts w:hint="eastAsia" w:ascii="仿宋_GB2312" w:hAnsi="方正仿宋_GBK" w:eastAsia="仿宋_GB2312" w:cs="仿宋"/>
          <w:sz w:val="32"/>
          <w:szCs w:val="32"/>
        </w:rPr>
        <w:t xml:space="preserve">律师事务所（盖章） </w:t>
      </w:r>
    </w:p>
    <w:p>
      <w:pPr>
        <w:jc w:val="center"/>
        <w:rPr>
          <w:rFonts w:hint="eastAsia" w:ascii="仿宋_GB2312" w:hAnsi="方正仿宋_GBK" w:eastAsia="仿宋_GB2312" w:cs="仿宋"/>
          <w:sz w:val="32"/>
          <w:szCs w:val="32"/>
        </w:rPr>
      </w:pPr>
      <w:r>
        <w:rPr>
          <w:rFonts w:hint="eastAsia" w:ascii="仿宋_GB2312" w:hAnsi="方正仿宋_GBK" w:eastAsia="仿宋_GB2312" w:cs="仿宋"/>
          <w:sz w:val="32"/>
          <w:szCs w:val="32"/>
          <w:lang w:val="en-US" w:eastAsia="zh-CN"/>
        </w:rPr>
        <w:t xml:space="preserve">                                                    </w:t>
      </w:r>
      <w:r>
        <w:rPr>
          <w:rFonts w:hint="eastAsia" w:ascii="仿宋_GB2312" w:hAnsi="方正仿宋_GBK" w:eastAsia="仿宋_GB2312" w:cs="仿宋"/>
          <w:sz w:val="32"/>
          <w:szCs w:val="32"/>
        </w:rPr>
        <w:t xml:space="preserve">年  </w:t>
      </w:r>
      <w:r>
        <w:rPr>
          <w:rFonts w:hint="eastAsia" w:ascii="仿宋_GB2312" w:hAnsi="方正仿宋_GBK" w:eastAsia="仿宋_GB2312" w:cs="仿宋"/>
          <w:sz w:val="32"/>
          <w:szCs w:val="32"/>
          <w:lang w:val="en-US" w:eastAsia="zh-CN"/>
        </w:rPr>
        <w:t xml:space="preserve">  </w:t>
      </w:r>
      <w:r>
        <w:rPr>
          <w:rFonts w:hint="eastAsia" w:ascii="仿宋_GB2312" w:hAnsi="方正仿宋_GBK" w:eastAsia="仿宋_GB2312" w:cs="仿宋"/>
          <w:sz w:val="32"/>
          <w:szCs w:val="32"/>
        </w:rPr>
        <w:t xml:space="preserve">月  </w:t>
      </w:r>
      <w:r>
        <w:rPr>
          <w:rFonts w:hint="eastAsia" w:ascii="仿宋_GB2312" w:hAnsi="方正仿宋_GBK" w:eastAsia="仿宋_GB2312" w:cs="仿宋"/>
          <w:sz w:val="32"/>
          <w:szCs w:val="32"/>
          <w:lang w:val="en-US" w:eastAsia="zh-CN"/>
        </w:rPr>
        <w:t xml:space="preserve">  </w:t>
      </w:r>
      <w:r>
        <w:rPr>
          <w:rFonts w:hint="eastAsia" w:ascii="仿宋_GB2312" w:hAnsi="方正仿宋_GBK" w:eastAsia="仿宋_GB2312" w:cs="仿宋"/>
          <w:sz w:val="32"/>
          <w:szCs w:val="32"/>
        </w:rPr>
        <w:t>日</w:t>
      </w:r>
    </w:p>
    <w:p>
      <w:pPr>
        <w:keepNext w:val="0"/>
        <w:keepLines w:val="0"/>
        <w:pageBreakBefore w:val="0"/>
        <w:widowControl/>
        <w:kinsoku/>
        <w:wordWrap/>
        <w:overflowPunct/>
        <w:topLinePunct w:val="0"/>
        <w:autoSpaceDE/>
        <w:autoSpaceDN/>
        <w:bidi w:val="0"/>
        <w:adjustRightInd w:val="0"/>
        <w:snapToGrid w:val="0"/>
        <w:ind w:right="0"/>
        <w:jc w:val="center"/>
        <w:textAlignment w:val="auto"/>
        <w:rPr>
          <w:rFonts w:hint="eastAsia" w:ascii="楷体" w:hAnsi="楷体" w:eastAsia="楷体" w:cs="楷体"/>
          <w:b/>
          <w:sz w:val="28"/>
          <w:szCs w:val="28"/>
          <w:lang w:eastAsia="zh-CN"/>
        </w:rPr>
      </w:pPr>
      <w:r>
        <w:rPr>
          <w:rFonts w:hint="eastAsia" w:ascii="方正小标宋简体" w:hAnsi="方正仿宋_GBK" w:eastAsia="方正小标宋简体" w:cs="仿宋"/>
          <w:b w:val="0"/>
          <w:bCs/>
          <w:sz w:val="40"/>
          <w:szCs w:val="40"/>
        </w:rPr>
        <w:t>承诺</w:t>
      </w:r>
      <w:r>
        <w:rPr>
          <w:rFonts w:hint="eastAsia" w:ascii="方正小标宋简体" w:hAnsi="方正仿宋_GBK" w:eastAsia="方正小标宋简体" w:cs="仿宋"/>
          <w:b w:val="0"/>
          <w:bCs/>
          <w:sz w:val="40"/>
          <w:szCs w:val="40"/>
          <w:lang w:val="en-US" w:eastAsia="zh-CN"/>
        </w:rPr>
        <w:t>书</w:t>
      </w:r>
      <w:r>
        <w:rPr>
          <w:rFonts w:hint="eastAsia" w:ascii="楷体" w:hAnsi="楷体" w:eastAsia="楷体" w:cs="楷体"/>
          <w:b/>
          <w:sz w:val="28"/>
          <w:szCs w:val="28"/>
          <w:lang w:eastAsia="zh-CN"/>
        </w:rPr>
        <w:t>（参考文本三）</w:t>
      </w:r>
    </w:p>
    <w:p>
      <w:pPr>
        <w:keepNext w:val="0"/>
        <w:keepLines w:val="0"/>
        <w:pageBreakBefore w:val="0"/>
        <w:widowControl/>
        <w:kinsoku/>
        <w:wordWrap/>
        <w:overflowPunct/>
        <w:topLinePunct w:val="0"/>
        <w:autoSpaceDE/>
        <w:autoSpaceDN/>
        <w:bidi w:val="0"/>
        <w:adjustRightInd w:val="0"/>
        <w:snapToGrid w:val="0"/>
        <w:ind w:right="0"/>
        <w:jc w:val="center"/>
        <w:textAlignment w:val="auto"/>
        <w:rPr>
          <w:rFonts w:hint="eastAsia" w:ascii="楷体" w:hAnsi="楷体" w:eastAsia="楷体" w:cs="楷体"/>
          <w:b/>
          <w:sz w:val="28"/>
          <w:szCs w:val="28"/>
          <w:lang w:eastAsia="zh-CN"/>
        </w:rPr>
      </w:pPr>
    </w:p>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_GB2312" w:hAnsi="方正仿宋_GBK" w:eastAsia="仿宋_GB2312" w:cs="仿宋"/>
          <w:b w:val="0"/>
          <w:bCs/>
          <w:sz w:val="28"/>
          <w:szCs w:val="28"/>
        </w:rPr>
      </w:pPr>
      <w:r>
        <w:rPr>
          <w:rFonts w:hint="eastAsia" w:ascii="仿宋_GB2312" w:hAnsi="方正仿宋_GBK" w:eastAsia="仿宋_GB2312" w:cs="仿宋"/>
          <w:sz w:val="32"/>
          <w:szCs w:val="32"/>
          <w:u w:val="single"/>
        </w:rPr>
        <w:t xml:space="preserve">     </w:t>
      </w:r>
      <w:r>
        <w:rPr>
          <w:rFonts w:hint="eastAsia" w:ascii="仿宋_GB2312" w:hAnsi="方正仿宋_GBK" w:eastAsia="仿宋_GB2312" w:cs="仿宋"/>
          <w:sz w:val="32"/>
          <w:szCs w:val="32"/>
        </w:rPr>
        <w:t>律师事务所</w:t>
      </w:r>
      <w:r>
        <w:rPr>
          <w:rFonts w:hint="eastAsia" w:ascii="仿宋_GB2312" w:hAnsi="方正仿宋_GBK" w:eastAsia="仿宋_GB2312" w:cs="仿宋"/>
          <w:sz w:val="32"/>
          <w:szCs w:val="32"/>
          <w:lang w:eastAsia="zh-CN"/>
        </w:rPr>
        <w:t>合伙人</w:t>
      </w:r>
      <w:r>
        <w:rPr>
          <w:rFonts w:hint="eastAsia" w:ascii="仿宋_GB2312" w:hAnsi="方正仿宋_GBK" w:eastAsia="仿宋_GB2312" w:cs="仿宋"/>
          <w:sz w:val="32"/>
          <w:szCs w:val="32"/>
          <w:u w:val="single"/>
        </w:rPr>
        <w:t xml:space="preserve"> </w:t>
      </w:r>
      <w:r>
        <w:rPr>
          <w:rFonts w:hint="eastAsia" w:ascii="仿宋_GB2312" w:hAnsi="方正仿宋_GBK" w:eastAsia="仿宋_GB2312" w:cs="仿宋"/>
          <w:sz w:val="32"/>
          <w:szCs w:val="32"/>
          <w:u w:val="single"/>
          <w:lang w:val="en-US" w:eastAsia="zh-CN"/>
        </w:rPr>
        <w:t xml:space="preserve">  </w:t>
      </w:r>
      <w:r>
        <w:rPr>
          <w:rFonts w:hint="eastAsia" w:ascii="仿宋_GB2312" w:hAnsi="方正仿宋_GBK" w:eastAsia="仿宋_GB2312" w:cs="仿宋"/>
          <w:sz w:val="32"/>
          <w:szCs w:val="32"/>
          <w:u w:val="single"/>
        </w:rPr>
        <w:t xml:space="preserve">  </w:t>
      </w:r>
      <w:r>
        <w:rPr>
          <w:rFonts w:hint="eastAsia" w:ascii="仿宋_GB2312" w:hAnsi="方正仿宋_GBK" w:eastAsia="仿宋_GB2312" w:cs="仿宋"/>
          <w:sz w:val="32"/>
          <w:szCs w:val="32"/>
        </w:rPr>
        <w:t>人</w:t>
      </w:r>
      <w:r>
        <w:rPr>
          <w:rFonts w:hint="eastAsia" w:ascii="仿宋_GB2312" w:hAnsi="方正仿宋_GBK" w:eastAsia="仿宋_GB2312" w:cs="仿宋"/>
          <w:sz w:val="32"/>
          <w:szCs w:val="32"/>
          <w:lang w:eastAsia="zh-CN"/>
        </w:rPr>
        <w:t>、</w:t>
      </w:r>
      <w:r>
        <w:rPr>
          <w:rFonts w:hint="eastAsia" w:ascii="仿宋_GB2312" w:hAnsi="方正仿宋_GBK" w:eastAsia="仿宋_GB2312" w:cs="仿宋"/>
          <w:sz w:val="32"/>
          <w:szCs w:val="32"/>
        </w:rPr>
        <w:t>聘用律师</w:t>
      </w:r>
      <w:r>
        <w:rPr>
          <w:rFonts w:hint="eastAsia" w:ascii="仿宋_GB2312" w:hAnsi="方正仿宋_GBK" w:eastAsia="仿宋_GB2312" w:cs="仿宋"/>
          <w:sz w:val="32"/>
          <w:szCs w:val="32"/>
          <w:u w:val="single"/>
        </w:rPr>
        <w:t xml:space="preserve">  </w:t>
      </w:r>
      <w:r>
        <w:rPr>
          <w:rFonts w:hint="eastAsia" w:ascii="仿宋_GB2312" w:hAnsi="方正仿宋_GBK" w:eastAsia="仿宋_GB2312" w:cs="仿宋"/>
          <w:sz w:val="32"/>
          <w:szCs w:val="32"/>
          <w:u w:val="single"/>
          <w:lang w:val="en-US" w:eastAsia="zh-CN"/>
        </w:rPr>
        <w:t xml:space="preserve">  </w:t>
      </w:r>
      <w:r>
        <w:rPr>
          <w:rFonts w:hint="eastAsia" w:ascii="仿宋_GB2312" w:hAnsi="方正仿宋_GBK" w:eastAsia="仿宋_GB2312" w:cs="仿宋"/>
          <w:sz w:val="32"/>
          <w:szCs w:val="32"/>
          <w:u w:val="single"/>
        </w:rPr>
        <w:t xml:space="preserve"> </w:t>
      </w:r>
      <w:r>
        <w:rPr>
          <w:rFonts w:hint="eastAsia" w:ascii="仿宋_GB2312" w:hAnsi="方正仿宋_GBK" w:eastAsia="仿宋_GB2312" w:cs="仿宋"/>
          <w:sz w:val="32"/>
          <w:szCs w:val="32"/>
        </w:rPr>
        <w:t>人</w:t>
      </w:r>
      <w:r>
        <w:rPr>
          <w:rFonts w:hint="eastAsia" w:ascii="仿宋_GB2312" w:hAnsi="方正仿宋_GBK" w:eastAsia="仿宋_GB2312" w:cs="仿宋"/>
          <w:sz w:val="32"/>
          <w:szCs w:val="32"/>
          <w:lang w:eastAsia="zh-CN"/>
        </w:rPr>
        <w:t>、</w:t>
      </w:r>
      <w:r>
        <w:rPr>
          <w:rFonts w:hint="eastAsia" w:ascii="仿宋_GB2312" w:hAnsi="方正仿宋_GBK" w:eastAsia="仿宋_GB2312" w:cs="仿宋"/>
          <w:sz w:val="32"/>
          <w:szCs w:val="32"/>
        </w:rPr>
        <w:t>辅助人员</w:t>
      </w:r>
      <w:r>
        <w:rPr>
          <w:rFonts w:hint="eastAsia" w:ascii="仿宋_GB2312" w:hAnsi="方正仿宋_GBK" w:eastAsia="仿宋_GB2312" w:cs="仿宋"/>
          <w:sz w:val="32"/>
          <w:szCs w:val="32"/>
          <w:u w:val="single"/>
        </w:rPr>
        <w:t xml:space="preserve">  </w:t>
      </w:r>
      <w:r>
        <w:rPr>
          <w:rFonts w:hint="eastAsia" w:ascii="仿宋_GB2312" w:hAnsi="方正仿宋_GBK" w:eastAsia="仿宋_GB2312" w:cs="仿宋"/>
          <w:sz w:val="32"/>
          <w:szCs w:val="32"/>
          <w:u w:val="single"/>
          <w:lang w:val="en-US" w:eastAsia="zh-CN"/>
        </w:rPr>
        <w:t xml:space="preserve">  </w:t>
      </w:r>
      <w:r>
        <w:rPr>
          <w:rFonts w:hint="eastAsia" w:ascii="仿宋_GB2312" w:hAnsi="方正仿宋_GBK" w:eastAsia="仿宋_GB2312" w:cs="仿宋"/>
          <w:sz w:val="32"/>
          <w:szCs w:val="32"/>
          <w:u w:val="single"/>
        </w:rPr>
        <w:t xml:space="preserve"> </w:t>
      </w:r>
      <w:r>
        <w:rPr>
          <w:rFonts w:hint="eastAsia" w:ascii="仿宋_GB2312" w:hAnsi="方正仿宋_GBK" w:eastAsia="仿宋_GB2312" w:cs="仿宋"/>
          <w:sz w:val="32"/>
          <w:szCs w:val="32"/>
        </w:rPr>
        <w:t>人，合</w:t>
      </w:r>
      <w:r>
        <w:rPr>
          <w:rFonts w:hint="eastAsia" w:ascii="仿宋_GB2312" w:hAnsi="方正仿宋_GBK" w:eastAsia="仿宋_GB2312" w:cs="仿宋"/>
          <w:sz w:val="32"/>
          <w:szCs w:val="32"/>
          <w:u w:val="none"/>
        </w:rPr>
        <w:t>计</w:t>
      </w:r>
      <w:r>
        <w:rPr>
          <w:rFonts w:hint="eastAsia" w:ascii="仿宋_GB2312" w:hAnsi="方正仿宋_GBK" w:eastAsia="仿宋_GB2312" w:cs="仿宋"/>
          <w:sz w:val="32"/>
          <w:szCs w:val="32"/>
          <w:u w:val="single"/>
        </w:rPr>
        <w:t xml:space="preserve"> </w:t>
      </w:r>
      <w:r>
        <w:rPr>
          <w:rFonts w:hint="eastAsia" w:ascii="仿宋_GB2312" w:hAnsi="方正仿宋_GBK" w:eastAsia="仿宋_GB2312" w:cs="仿宋"/>
          <w:sz w:val="32"/>
          <w:szCs w:val="32"/>
          <w:u w:val="single"/>
          <w:lang w:val="en-US" w:eastAsia="zh-CN"/>
        </w:rPr>
        <w:t xml:space="preserve">  </w:t>
      </w:r>
      <w:r>
        <w:rPr>
          <w:rFonts w:hint="eastAsia" w:ascii="仿宋_GB2312" w:hAnsi="方正仿宋_GBK" w:eastAsia="仿宋_GB2312" w:cs="仿宋"/>
          <w:sz w:val="32"/>
          <w:szCs w:val="32"/>
          <w:u w:val="single"/>
        </w:rPr>
        <w:t xml:space="preserve"> </w:t>
      </w:r>
      <w:r>
        <w:rPr>
          <w:rFonts w:hint="eastAsia" w:ascii="仿宋_GB2312" w:hAnsi="方正仿宋_GBK" w:eastAsia="仿宋_GB2312" w:cs="仿宋"/>
          <w:sz w:val="32"/>
          <w:szCs w:val="32"/>
        </w:rPr>
        <w:t>人。</w:t>
      </w:r>
      <w:r>
        <w:rPr>
          <w:rFonts w:hint="eastAsia" w:ascii="仿宋_GB2312" w:hAnsi="方正仿宋_GBK" w:eastAsia="仿宋_GB2312" w:cs="仿宋"/>
          <w:b w:val="0"/>
          <w:bCs/>
          <w:sz w:val="28"/>
          <w:szCs w:val="28"/>
        </w:rPr>
        <w:t xml:space="preserve"> </w:t>
      </w:r>
    </w:p>
    <w:tbl>
      <w:tblPr>
        <w:tblStyle w:val="9"/>
        <w:tblW w:w="14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080"/>
        <w:gridCol w:w="2295"/>
        <w:gridCol w:w="1401"/>
        <w:gridCol w:w="1860"/>
        <w:gridCol w:w="2340"/>
        <w:gridCol w:w="2670"/>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hint="eastAsia" w:ascii="仿宋_GB2312" w:eastAsia="仿宋_GB2312"/>
                <w:b/>
                <w:sz w:val="28"/>
                <w:szCs w:val="28"/>
                <w:lang w:eastAsia="zh-CN"/>
              </w:rPr>
            </w:pPr>
            <w:r>
              <w:rPr>
                <w:rFonts w:hint="eastAsia" w:ascii="仿宋_GB2312" w:eastAsia="仿宋_GB2312"/>
                <w:b/>
                <w:sz w:val="28"/>
                <w:szCs w:val="28"/>
                <w:lang w:eastAsia="zh-CN"/>
              </w:rPr>
              <w:t>序号</w:t>
            </w:r>
          </w:p>
        </w:tc>
        <w:tc>
          <w:tcPr>
            <w:tcW w:w="1080"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仿宋_GB2312" w:eastAsia="仿宋_GB2312"/>
                <w:b/>
                <w:sz w:val="28"/>
                <w:szCs w:val="28"/>
              </w:rPr>
            </w:pPr>
            <w:r>
              <w:rPr>
                <w:rFonts w:hint="eastAsia" w:ascii="仿宋_GB2312" w:eastAsia="仿宋_GB2312"/>
                <w:b/>
                <w:sz w:val="28"/>
                <w:szCs w:val="28"/>
              </w:rPr>
              <w:t>姓名</w:t>
            </w:r>
          </w:p>
        </w:tc>
        <w:tc>
          <w:tcPr>
            <w:tcW w:w="2295"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仿宋_GB2312" w:eastAsia="仿宋_GB2312"/>
                <w:b/>
                <w:sz w:val="28"/>
                <w:szCs w:val="28"/>
              </w:rPr>
            </w:pPr>
            <w:r>
              <w:rPr>
                <w:rFonts w:hint="eastAsia" w:ascii="仿宋_GB2312" w:eastAsia="仿宋_GB2312"/>
                <w:b/>
                <w:sz w:val="28"/>
                <w:szCs w:val="28"/>
              </w:rPr>
              <w:t>身份证号码</w:t>
            </w:r>
          </w:p>
        </w:tc>
        <w:tc>
          <w:tcPr>
            <w:tcW w:w="1401"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仿宋_GB2312" w:eastAsia="仿宋_GB2312"/>
                <w:b/>
                <w:sz w:val="28"/>
                <w:szCs w:val="28"/>
              </w:rPr>
            </w:pPr>
            <w:r>
              <w:rPr>
                <w:rFonts w:hint="eastAsia" w:ascii="仿宋_GB2312" w:eastAsia="仿宋_GB2312"/>
                <w:b/>
                <w:sz w:val="28"/>
                <w:szCs w:val="28"/>
              </w:rPr>
              <w:t>所内职务</w:t>
            </w:r>
          </w:p>
        </w:tc>
        <w:tc>
          <w:tcPr>
            <w:tcW w:w="1860"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hint="eastAsia" w:ascii="仿宋_GB2312" w:eastAsia="仿宋_GB2312"/>
                <w:b/>
                <w:sz w:val="28"/>
                <w:szCs w:val="28"/>
              </w:rPr>
            </w:pPr>
            <w:r>
              <w:rPr>
                <w:rFonts w:hint="eastAsia" w:ascii="仿宋_GB2312" w:eastAsia="仿宋_GB2312"/>
                <w:b/>
                <w:sz w:val="28"/>
                <w:szCs w:val="28"/>
                <w:lang w:eastAsia="zh-CN"/>
              </w:rPr>
              <w:t>在本所</w:t>
            </w:r>
            <w:r>
              <w:rPr>
                <w:rFonts w:hint="eastAsia" w:ascii="仿宋_GB2312" w:eastAsia="仿宋_GB2312"/>
                <w:b/>
                <w:sz w:val="28"/>
                <w:szCs w:val="28"/>
              </w:rPr>
              <w:t>工作</w:t>
            </w:r>
          </w:p>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仿宋_GB2312" w:eastAsia="仿宋_GB2312"/>
                <w:b/>
                <w:sz w:val="28"/>
                <w:szCs w:val="28"/>
              </w:rPr>
            </w:pPr>
            <w:r>
              <w:rPr>
                <w:rFonts w:hint="eastAsia" w:ascii="仿宋_GB2312" w:eastAsia="仿宋_GB2312"/>
                <w:b/>
                <w:sz w:val="28"/>
                <w:szCs w:val="28"/>
              </w:rPr>
              <w:t>起止时间</w:t>
            </w:r>
          </w:p>
        </w:tc>
        <w:tc>
          <w:tcPr>
            <w:tcW w:w="2340"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hint="eastAsia" w:ascii="仿宋_GB2312" w:eastAsia="仿宋_GB2312"/>
                <w:b/>
                <w:sz w:val="28"/>
                <w:szCs w:val="28"/>
              </w:rPr>
            </w:pPr>
            <w:r>
              <w:rPr>
                <w:rFonts w:hint="eastAsia" w:ascii="仿宋_GB2312" w:eastAsia="仿宋_GB2312"/>
                <w:b/>
                <w:sz w:val="28"/>
                <w:szCs w:val="28"/>
              </w:rPr>
              <w:t>不需</w:t>
            </w:r>
            <w:r>
              <w:rPr>
                <w:rFonts w:hint="eastAsia" w:ascii="仿宋_GB2312" w:eastAsia="仿宋_GB2312"/>
                <w:b/>
                <w:sz w:val="28"/>
                <w:szCs w:val="28"/>
                <w:lang w:eastAsia="zh-CN"/>
              </w:rPr>
              <w:t>办理社保</w:t>
            </w:r>
            <w:r>
              <w:rPr>
                <w:rFonts w:hint="eastAsia" w:ascii="仿宋_GB2312" w:eastAsia="仿宋_GB2312"/>
                <w:b/>
                <w:sz w:val="28"/>
                <w:szCs w:val="28"/>
              </w:rPr>
              <w:t>的合法事由</w:t>
            </w:r>
          </w:p>
        </w:tc>
        <w:tc>
          <w:tcPr>
            <w:tcW w:w="2670"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hint="eastAsia" w:ascii="仿宋_GB2312" w:eastAsia="仿宋_GB2312"/>
                <w:b/>
                <w:sz w:val="28"/>
                <w:szCs w:val="28"/>
                <w:lang w:eastAsia="zh-CN"/>
              </w:rPr>
            </w:pPr>
            <w:r>
              <w:rPr>
                <w:rFonts w:hint="eastAsia" w:ascii="仿宋_GB2312" w:eastAsia="仿宋_GB2312"/>
                <w:b/>
                <w:sz w:val="28"/>
                <w:szCs w:val="28"/>
                <w:lang w:eastAsia="zh-CN"/>
              </w:rPr>
              <w:t>证明材料</w:t>
            </w:r>
          </w:p>
        </w:tc>
        <w:tc>
          <w:tcPr>
            <w:tcW w:w="2025"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仿宋_GB2312" w:eastAsia="仿宋_GB2312"/>
                <w:b/>
                <w:sz w:val="28"/>
                <w:szCs w:val="28"/>
              </w:rPr>
            </w:pPr>
            <w:r>
              <w:rPr>
                <w:rFonts w:hint="eastAsia" w:ascii="仿宋_GB2312" w:eastAsia="仿宋_GB2312"/>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r>
              <w:rPr>
                <w:rFonts w:hint="eastAsia" w:ascii="楷体" w:hAnsi="楷体" w:eastAsia="楷体"/>
                <w:sz w:val="24"/>
                <w:szCs w:val="24"/>
              </w:rPr>
              <w:t>1</w:t>
            </w:r>
          </w:p>
        </w:tc>
        <w:tc>
          <w:tcPr>
            <w:tcW w:w="1080"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hint="eastAsia" w:ascii="楷体" w:hAnsi="楷体" w:eastAsia="楷体"/>
                <w:sz w:val="24"/>
                <w:szCs w:val="24"/>
                <w:lang w:eastAsia="zh-CN"/>
              </w:rPr>
            </w:pPr>
            <w:r>
              <w:rPr>
                <w:rFonts w:hint="eastAsia" w:ascii="楷体" w:hAnsi="楷体" w:eastAsia="楷体"/>
                <w:sz w:val="24"/>
                <w:szCs w:val="24"/>
                <w:lang w:eastAsia="zh-CN"/>
              </w:rPr>
              <w:t>张三</w:t>
            </w:r>
          </w:p>
        </w:tc>
        <w:tc>
          <w:tcPr>
            <w:tcW w:w="2295"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r>
              <w:rPr>
                <w:rFonts w:hint="eastAsia" w:ascii="楷体" w:hAnsi="楷体" w:eastAsia="楷体"/>
                <w:sz w:val="24"/>
                <w:szCs w:val="24"/>
              </w:rPr>
              <w:t>45010419000101010</w:t>
            </w:r>
          </w:p>
        </w:tc>
        <w:tc>
          <w:tcPr>
            <w:tcW w:w="1401"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hint="eastAsia" w:ascii="楷体" w:hAnsi="楷体" w:eastAsia="楷体"/>
                <w:sz w:val="24"/>
                <w:szCs w:val="24"/>
                <w:lang w:eastAsia="zh-CN"/>
              </w:rPr>
            </w:pPr>
            <w:r>
              <w:rPr>
                <w:rFonts w:hint="eastAsia" w:ascii="楷体" w:hAnsi="楷体" w:eastAsia="楷体"/>
                <w:sz w:val="24"/>
                <w:szCs w:val="24"/>
                <w:lang w:eastAsia="zh-CN"/>
              </w:rPr>
              <w:t>聘用律师</w:t>
            </w:r>
          </w:p>
        </w:tc>
        <w:tc>
          <w:tcPr>
            <w:tcW w:w="1860"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r>
              <w:rPr>
                <w:rFonts w:hint="eastAsia" w:ascii="楷体" w:hAnsi="楷体" w:eastAsia="楷体"/>
                <w:sz w:val="24"/>
                <w:szCs w:val="24"/>
              </w:rPr>
              <w:t>2016.5-至今</w:t>
            </w:r>
          </w:p>
        </w:tc>
        <w:tc>
          <w:tcPr>
            <w:tcW w:w="2340"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hint="eastAsia" w:ascii="楷体" w:hAnsi="楷体" w:eastAsia="楷体"/>
                <w:sz w:val="24"/>
                <w:szCs w:val="24"/>
                <w:lang w:eastAsia="zh-CN"/>
              </w:rPr>
            </w:pPr>
            <w:r>
              <w:rPr>
                <w:rFonts w:hint="eastAsia" w:ascii="楷体" w:hAnsi="楷体" w:eastAsia="楷体"/>
                <w:sz w:val="24"/>
                <w:szCs w:val="24"/>
              </w:rPr>
              <w:t>企业退休</w:t>
            </w:r>
          </w:p>
        </w:tc>
        <w:tc>
          <w:tcPr>
            <w:tcW w:w="2670"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hint="eastAsia" w:ascii="楷体" w:hAnsi="楷体" w:eastAsia="楷体"/>
                <w:sz w:val="24"/>
                <w:szCs w:val="24"/>
                <w:lang w:eastAsia="zh-CN"/>
              </w:rPr>
            </w:pPr>
            <w:r>
              <w:rPr>
                <w:rFonts w:hint="eastAsia" w:ascii="楷体" w:hAnsi="楷体" w:eastAsia="楷体"/>
                <w:sz w:val="24"/>
                <w:szCs w:val="24"/>
              </w:rPr>
              <w:t>退休证</w:t>
            </w:r>
          </w:p>
        </w:tc>
        <w:tc>
          <w:tcPr>
            <w:tcW w:w="2025"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hint="eastAsia" w:ascii="楷体" w:hAnsi="楷体" w:eastAsia="楷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r>
              <w:rPr>
                <w:rFonts w:hint="eastAsia" w:ascii="楷体" w:hAnsi="楷体" w:eastAsia="楷体"/>
                <w:sz w:val="24"/>
                <w:szCs w:val="24"/>
              </w:rPr>
              <w:t>2</w:t>
            </w:r>
          </w:p>
        </w:tc>
        <w:tc>
          <w:tcPr>
            <w:tcW w:w="1080"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hint="eastAsia" w:ascii="楷体" w:hAnsi="楷体" w:eastAsia="楷体"/>
                <w:sz w:val="24"/>
                <w:szCs w:val="24"/>
                <w:lang w:eastAsia="zh-CN"/>
              </w:rPr>
            </w:pPr>
          </w:p>
        </w:tc>
        <w:tc>
          <w:tcPr>
            <w:tcW w:w="2295"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p>
        </w:tc>
        <w:tc>
          <w:tcPr>
            <w:tcW w:w="1401"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hint="eastAsia" w:ascii="楷体" w:hAnsi="楷体" w:eastAsia="楷体"/>
                <w:sz w:val="24"/>
                <w:szCs w:val="24"/>
                <w:lang w:eastAsia="zh-CN"/>
              </w:rPr>
            </w:pPr>
          </w:p>
        </w:tc>
        <w:tc>
          <w:tcPr>
            <w:tcW w:w="1860"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p>
        </w:tc>
        <w:tc>
          <w:tcPr>
            <w:tcW w:w="2340"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p>
        </w:tc>
        <w:tc>
          <w:tcPr>
            <w:tcW w:w="2670"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p>
        </w:tc>
        <w:tc>
          <w:tcPr>
            <w:tcW w:w="2025"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r>
              <w:rPr>
                <w:rFonts w:hint="eastAsia" w:ascii="楷体" w:hAnsi="楷体" w:eastAsia="楷体"/>
                <w:sz w:val="24"/>
                <w:szCs w:val="24"/>
              </w:rPr>
              <w:t>3</w:t>
            </w:r>
          </w:p>
        </w:tc>
        <w:tc>
          <w:tcPr>
            <w:tcW w:w="1080"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p>
        </w:tc>
        <w:tc>
          <w:tcPr>
            <w:tcW w:w="2295"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p>
        </w:tc>
        <w:tc>
          <w:tcPr>
            <w:tcW w:w="1401"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p>
        </w:tc>
        <w:tc>
          <w:tcPr>
            <w:tcW w:w="1860"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p>
        </w:tc>
        <w:tc>
          <w:tcPr>
            <w:tcW w:w="2340"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p>
        </w:tc>
        <w:tc>
          <w:tcPr>
            <w:tcW w:w="2670"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p>
        </w:tc>
        <w:tc>
          <w:tcPr>
            <w:tcW w:w="2025" w:type="dxa"/>
          </w:tcPr>
          <w:p>
            <w:pPr>
              <w:keepNext w:val="0"/>
              <w:keepLines w:val="0"/>
              <w:pageBreakBefore w:val="0"/>
              <w:widowControl/>
              <w:kinsoku/>
              <w:wordWrap/>
              <w:overflowPunct/>
              <w:topLinePunct w:val="0"/>
              <w:autoSpaceDE/>
              <w:autoSpaceDN/>
              <w:bidi w:val="0"/>
              <w:adjustRightInd w:val="0"/>
              <w:snapToGrid w:val="0"/>
              <w:spacing w:after="0" w:line="220" w:lineRule="atLeast"/>
              <w:textAlignment w:val="auto"/>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r>
              <w:rPr>
                <w:rFonts w:hint="eastAsia" w:ascii="楷体" w:hAnsi="楷体" w:eastAsia="楷体"/>
                <w:sz w:val="24"/>
                <w:szCs w:val="24"/>
              </w:rPr>
              <w:t>4</w:t>
            </w:r>
          </w:p>
        </w:tc>
        <w:tc>
          <w:tcPr>
            <w:tcW w:w="1080" w:type="dxa"/>
          </w:tcPr>
          <w:p>
            <w:pPr>
              <w:keepNext w:val="0"/>
              <w:keepLines w:val="0"/>
              <w:pageBreakBefore w:val="0"/>
              <w:widowControl/>
              <w:kinsoku/>
              <w:wordWrap/>
              <w:overflowPunct/>
              <w:topLinePunct w:val="0"/>
              <w:autoSpaceDE/>
              <w:autoSpaceDN/>
              <w:bidi w:val="0"/>
              <w:adjustRightInd w:val="0"/>
              <w:snapToGrid w:val="0"/>
              <w:spacing w:after="0" w:line="220" w:lineRule="atLeast"/>
              <w:textAlignment w:val="auto"/>
              <w:rPr>
                <w:rFonts w:ascii="楷体" w:hAnsi="楷体" w:eastAsia="楷体"/>
                <w:sz w:val="24"/>
                <w:szCs w:val="24"/>
              </w:rPr>
            </w:pPr>
          </w:p>
        </w:tc>
        <w:tc>
          <w:tcPr>
            <w:tcW w:w="2295" w:type="dxa"/>
          </w:tcPr>
          <w:p>
            <w:pPr>
              <w:keepNext w:val="0"/>
              <w:keepLines w:val="0"/>
              <w:pageBreakBefore w:val="0"/>
              <w:widowControl/>
              <w:kinsoku/>
              <w:wordWrap/>
              <w:overflowPunct/>
              <w:topLinePunct w:val="0"/>
              <w:autoSpaceDE/>
              <w:autoSpaceDN/>
              <w:bidi w:val="0"/>
              <w:adjustRightInd w:val="0"/>
              <w:snapToGrid w:val="0"/>
              <w:spacing w:after="0" w:line="220" w:lineRule="atLeast"/>
              <w:textAlignment w:val="auto"/>
              <w:rPr>
                <w:rFonts w:ascii="楷体" w:hAnsi="楷体" w:eastAsia="楷体"/>
                <w:sz w:val="24"/>
                <w:szCs w:val="24"/>
              </w:rPr>
            </w:pPr>
          </w:p>
        </w:tc>
        <w:tc>
          <w:tcPr>
            <w:tcW w:w="1401" w:type="dxa"/>
          </w:tcPr>
          <w:p>
            <w:pPr>
              <w:keepNext w:val="0"/>
              <w:keepLines w:val="0"/>
              <w:pageBreakBefore w:val="0"/>
              <w:widowControl/>
              <w:kinsoku/>
              <w:wordWrap/>
              <w:overflowPunct/>
              <w:topLinePunct w:val="0"/>
              <w:autoSpaceDE/>
              <w:autoSpaceDN/>
              <w:bidi w:val="0"/>
              <w:adjustRightInd w:val="0"/>
              <w:snapToGrid w:val="0"/>
              <w:spacing w:after="0" w:line="220" w:lineRule="atLeast"/>
              <w:textAlignment w:val="auto"/>
              <w:rPr>
                <w:rFonts w:ascii="楷体" w:hAnsi="楷体" w:eastAsia="楷体"/>
                <w:sz w:val="24"/>
                <w:szCs w:val="24"/>
              </w:rPr>
            </w:pPr>
          </w:p>
        </w:tc>
        <w:tc>
          <w:tcPr>
            <w:tcW w:w="1860" w:type="dxa"/>
          </w:tcPr>
          <w:p>
            <w:pPr>
              <w:keepNext w:val="0"/>
              <w:keepLines w:val="0"/>
              <w:pageBreakBefore w:val="0"/>
              <w:widowControl/>
              <w:kinsoku/>
              <w:wordWrap/>
              <w:overflowPunct/>
              <w:topLinePunct w:val="0"/>
              <w:autoSpaceDE/>
              <w:autoSpaceDN/>
              <w:bidi w:val="0"/>
              <w:adjustRightInd w:val="0"/>
              <w:snapToGrid w:val="0"/>
              <w:spacing w:after="0" w:line="220" w:lineRule="atLeast"/>
              <w:textAlignment w:val="auto"/>
              <w:rPr>
                <w:rFonts w:ascii="楷体" w:hAnsi="楷体" w:eastAsia="楷体"/>
                <w:sz w:val="24"/>
                <w:szCs w:val="24"/>
              </w:rPr>
            </w:pPr>
          </w:p>
        </w:tc>
        <w:tc>
          <w:tcPr>
            <w:tcW w:w="2340" w:type="dxa"/>
          </w:tcPr>
          <w:p>
            <w:pPr>
              <w:keepNext w:val="0"/>
              <w:keepLines w:val="0"/>
              <w:pageBreakBefore w:val="0"/>
              <w:widowControl/>
              <w:kinsoku/>
              <w:wordWrap/>
              <w:overflowPunct/>
              <w:topLinePunct w:val="0"/>
              <w:autoSpaceDE/>
              <w:autoSpaceDN/>
              <w:bidi w:val="0"/>
              <w:adjustRightInd w:val="0"/>
              <w:snapToGrid w:val="0"/>
              <w:spacing w:after="0" w:line="220" w:lineRule="atLeast"/>
              <w:textAlignment w:val="auto"/>
              <w:rPr>
                <w:rFonts w:ascii="楷体" w:hAnsi="楷体" w:eastAsia="楷体"/>
                <w:sz w:val="24"/>
                <w:szCs w:val="24"/>
              </w:rPr>
            </w:pPr>
          </w:p>
        </w:tc>
        <w:tc>
          <w:tcPr>
            <w:tcW w:w="2670" w:type="dxa"/>
          </w:tcPr>
          <w:p>
            <w:pPr>
              <w:keepNext w:val="0"/>
              <w:keepLines w:val="0"/>
              <w:pageBreakBefore w:val="0"/>
              <w:widowControl/>
              <w:kinsoku/>
              <w:wordWrap/>
              <w:overflowPunct/>
              <w:topLinePunct w:val="0"/>
              <w:autoSpaceDE/>
              <w:autoSpaceDN/>
              <w:bidi w:val="0"/>
              <w:adjustRightInd w:val="0"/>
              <w:snapToGrid w:val="0"/>
              <w:spacing w:after="0" w:line="220" w:lineRule="atLeast"/>
              <w:textAlignment w:val="auto"/>
              <w:rPr>
                <w:rFonts w:ascii="楷体" w:hAnsi="楷体" w:eastAsia="楷体"/>
                <w:sz w:val="24"/>
                <w:szCs w:val="24"/>
              </w:rPr>
            </w:pPr>
          </w:p>
        </w:tc>
        <w:tc>
          <w:tcPr>
            <w:tcW w:w="2025" w:type="dxa"/>
          </w:tcPr>
          <w:p>
            <w:pPr>
              <w:keepNext w:val="0"/>
              <w:keepLines w:val="0"/>
              <w:pageBreakBefore w:val="0"/>
              <w:widowControl/>
              <w:kinsoku/>
              <w:wordWrap/>
              <w:overflowPunct/>
              <w:topLinePunct w:val="0"/>
              <w:autoSpaceDE/>
              <w:autoSpaceDN/>
              <w:bidi w:val="0"/>
              <w:adjustRightInd w:val="0"/>
              <w:snapToGrid w:val="0"/>
              <w:spacing w:after="0" w:line="220" w:lineRule="atLeast"/>
              <w:textAlignment w:val="auto"/>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rPr>
                <w:rFonts w:ascii="楷体" w:hAnsi="楷体" w:eastAsia="楷体"/>
                <w:sz w:val="24"/>
                <w:szCs w:val="24"/>
              </w:rPr>
            </w:pPr>
            <w:r>
              <w:rPr>
                <w:rFonts w:hint="eastAsia" w:ascii="楷体" w:hAnsi="楷体" w:eastAsia="楷体"/>
                <w:sz w:val="24"/>
                <w:szCs w:val="24"/>
              </w:rPr>
              <w:t>5</w:t>
            </w:r>
          </w:p>
        </w:tc>
        <w:tc>
          <w:tcPr>
            <w:tcW w:w="1080" w:type="dxa"/>
          </w:tcPr>
          <w:p>
            <w:pPr>
              <w:keepNext w:val="0"/>
              <w:keepLines w:val="0"/>
              <w:pageBreakBefore w:val="0"/>
              <w:widowControl/>
              <w:kinsoku/>
              <w:wordWrap/>
              <w:overflowPunct/>
              <w:topLinePunct w:val="0"/>
              <w:autoSpaceDE/>
              <w:autoSpaceDN/>
              <w:bidi w:val="0"/>
              <w:adjustRightInd w:val="0"/>
              <w:snapToGrid w:val="0"/>
              <w:spacing w:after="0" w:line="220" w:lineRule="atLeast"/>
              <w:textAlignment w:val="auto"/>
              <w:rPr>
                <w:rFonts w:ascii="楷体" w:hAnsi="楷体" w:eastAsia="楷体"/>
                <w:sz w:val="24"/>
                <w:szCs w:val="24"/>
              </w:rPr>
            </w:pPr>
          </w:p>
        </w:tc>
        <w:tc>
          <w:tcPr>
            <w:tcW w:w="2295" w:type="dxa"/>
          </w:tcPr>
          <w:p>
            <w:pPr>
              <w:keepNext w:val="0"/>
              <w:keepLines w:val="0"/>
              <w:pageBreakBefore w:val="0"/>
              <w:widowControl/>
              <w:kinsoku/>
              <w:wordWrap/>
              <w:overflowPunct/>
              <w:topLinePunct w:val="0"/>
              <w:autoSpaceDE/>
              <w:autoSpaceDN/>
              <w:bidi w:val="0"/>
              <w:adjustRightInd w:val="0"/>
              <w:snapToGrid w:val="0"/>
              <w:spacing w:after="0" w:line="220" w:lineRule="atLeast"/>
              <w:textAlignment w:val="auto"/>
              <w:rPr>
                <w:rFonts w:ascii="楷体" w:hAnsi="楷体" w:eastAsia="楷体"/>
                <w:sz w:val="24"/>
                <w:szCs w:val="24"/>
              </w:rPr>
            </w:pPr>
          </w:p>
        </w:tc>
        <w:tc>
          <w:tcPr>
            <w:tcW w:w="1401" w:type="dxa"/>
          </w:tcPr>
          <w:p>
            <w:pPr>
              <w:keepNext w:val="0"/>
              <w:keepLines w:val="0"/>
              <w:pageBreakBefore w:val="0"/>
              <w:widowControl/>
              <w:kinsoku/>
              <w:wordWrap/>
              <w:overflowPunct/>
              <w:topLinePunct w:val="0"/>
              <w:autoSpaceDE/>
              <w:autoSpaceDN/>
              <w:bidi w:val="0"/>
              <w:adjustRightInd w:val="0"/>
              <w:snapToGrid w:val="0"/>
              <w:spacing w:after="0" w:line="220" w:lineRule="atLeast"/>
              <w:textAlignment w:val="auto"/>
              <w:rPr>
                <w:rFonts w:ascii="楷体" w:hAnsi="楷体" w:eastAsia="楷体"/>
                <w:sz w:val="24"/>
                <w:szCs w:val="24"/>
              </w:rPr>
            </w:pPr>
          </w:p>
        </w:tc>
        <w:tc>
          <w:tcPr>
            <w:tcW w:w="1860" w:type="dxa"/>
          </w:tcPr>
          <w:p>
            <w:pPr>
              <w:keepNext w:val="0"/>
              <w:keepLines w:val="0"/>
              <w:pageBreakBefore w:val="0"/>
              <w:widowControl/>
              <w:kinsoku/>
              <w:wordWrap/>
              <w:overflowPunct/>
              <w:topLinePunct w:val="0"/>
              <w:autoSpaceDE/>
              <w:autoSpaceDN/>
              <w:bidi w:val="0"/>
              <w:adjustRightInd w:val="0"/>
              <w:snapToGrid w:val="0"/>
              <w:spacing w:after="0" w:line="220" w:lineRule="atLeast"/>
              <w:textAlignment w:val="auto"/>
              <w:rPr>
                <w:rFonts w:ascii="楷体" w:hAnsi="楷体" w:eastAsia="楷体"/>
                <w:sz w:val="24"/>
                <w:szCs w:val="24"/>
              </w:rPr>
            </w:pPr>
          </w:p>
        </w:tc>
        <w:tc>
          <w:tcPr>
            <w:tcW w:w="2340" w:type="dxa"/>
          </w:tcPr>
          <w:p>
            <w:pPr>
              <w:keepNext w:val="0"/>
              <w:keepLines w:val="0"/>
              <w:pageBreakBefore w:val="0"/>
              <w:widowControl/>
              <w:kinsoku/>
              <w:wordWrap/>
              <w:overflowPunct/>
              <w:topLinePunct w:val="0"/>
              <w:autoSpaceDE/>
              <w:autoSpaceDN/>
              <w:bidi w:val="0"/>
              <w:adjustRightInd w:val="0"/>
              <w:snapToGrid w:val="0"/>
              <w:spacing w:after="0" w:line="220" w:lineRule="atLeast"/>
              <w:textAlignment w:val="auto"/>
              <w:rPr>
                <w:rFonts w:ascii="楷体" w:hAnsi="楷体" w:eastAsia="楷体"/>
                <w:sz w:val="24"/>
                <w:szCs w:val="24"/>
              </w:rPr>
            </w:pPr>
          </w:p>
        </w:tc>
        <w:tc>
          <w:tcPr>
            <w:tcW w:w="2670" w:type="dxa"/>
          </w:tcPr>
          <w:p>
            <w:pPr>
              <w:keepNext w:val="0"/>
              <w:keepLines w:val="0"/>
              <w:pageBreakBefore w:val="0"/>
              <w:widowControl/>
              <w:kinsoku/>
              <w:wordWrap/>
              <w:overflowPunct/>
              <w:topLinePunct w:val="0"/>
              <w:autoSpaceDE/>
              <w:autoSpaceDN/>
              <w:bidi w:val="0"/>
              <w:adjustRightInd w:val="0"/>
              <w:snapToGrid w:val="0"/>
              <w:spacing w:after="0" w:line="220" w:lineRule="atLeast"/>
              <w:textAlignment w:val="auto"/>
              <w:rPr>
                <w:rFonts w:ascii="楷体" w:hAnsi="楷体" w:eastAsia="楷体"/>
                <w:sz w:val="24"/>
                <w:szCs w:val="24"/>
              </w:rPr>
            </w:pPr>
          </w:p>
        </w:tc>
        <w:tc>
          <w:tcPr>
            <w:tcW w:w="2025" w:type="dxa"/>
          </w:tcPr>
          <w:p>
            <w:pPr>
              <w:keepNext w:val="0"/>
              <w:keepLines w:val="0"/>
              <w:pageBreakBefore w:val="0"/>
              <w:widowControl/>
              <w:kinsoku/>
              <w:wordWrap/>
              <w:overflowPunct/>
              <w:topLinePunct w:val="0"/>
              <w:autoSpaceDE/>
              <w:autoSpaceDN/>
              <w:bidi w:val="0"/>
              <w:adjustRightInd w:val="0"/>
              <w:snapToGrid w:val="0"/>
              <w:spacing w:after="0" w:line="220" w:lineRule="atLeast"/>
              <w:textAlignment w:val="auto"/>
              <w:rPr>
                <w:rFonts w:ascii="楷体" w:hAnsi="楷体" w:eastAsia="楷体"/>
                <w:sz w:val="24"/>
                <w:szCs w:val="24"/>
              </w:rPr>
            </w:pPr>
          </w:p>
        </w:tc>
      </w:tr>
    </w:tbl>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方正仿宋_GBK" w:eastAsia="仿宋_GB2312" w:cs="仿宋"/>
          <w:b/>
          <w:bCs/>
          <w:sz w:val="32"/>
          <w:szCs w:val="32"/>
        </w:rPr>
      </w:pPr>
      <w:r>
        <w:rPr>
          <w:rFonts w:hint="eastAsia" w:ascii="仿宋_GB2312" w:hAnsi="方正仿宋_GBK" w:eastAsia="仿宋_GB2312" w:cs="仿宋"/>
          <w:b/>
          <w:bCs/>
          <w:sz w:val="32"/>
          <w:szCs w:val="32"/>
        </w:rPr>
        <w:t>本所承诺</w:t>
      </w:r>
      <w:r>
        <w:rPr>
          <w:rFonts w:hint="eastAsia" w:ascii="仿宋_GB2312" w:hAnsi="方正仿宋_GBK" w:eastAsia="仿宋_GB2312" w:cs="仿宋"/>
          <w:b/>
          <w:bCs/>
          <w:sz w:val="32"/>
          <w:szCs w:val="32"/>
          <w:lang w:eastAsia="zh-CN"/>
        </w:rPr>
        <w:t>：本所依据</w:t>
      </w:r>
      <w:r>
        <w:rPr>
          <w:rFonts w:hint="eastAsia" w:ascii="仿宋_GB2312" w:hAnsi="方正仿宋_GBK" w:eastAsia="仿宋_GB2312" w:cs="仿宋"/>
          <w:b/>
          <w:bCs/>
          <w:sz w:val="32"/>
          <w:szCs w:val="32"/>
        </w:rPr>
        <w:t>相关法律法规</w:t>
      </w:r>
      <w:r>
        <w:rPr>
          <w:rFonts w:hint="eastAsia" w:ascii="仿宋_GB2312" w:hAnsi="方正仿宋_GBK" w:eastAsia="仿宋_GB2312" w:cs="仿宋"/>
          <w:b/>
          <w:bCs/>
          <w:sz w:val="32"/>
          <w:szCs w:val="32"/>
          <w:lang w:eastAsia="zh-CN"/>
        </w:rPr>
        <w:t>，不需为以上</w:t>
      </w:r>
      <w:r>
        <w:rPr>
          <w:rFonts w:hint="eastAsia" w:ascii="仿宋_GB2312" w:hAnsi="方正仿宋_GBK" w:eastAsia="仿宋_GB2312" w:cs="仿宋"/>
          <w:b/>
          <w:bCs/>
          <w:sz w:val="32"/>
          <w:szCs w:val="32"/>
        </w:rPr>
        <w:t>人员办理</w:t>
      </w:r>
      <w:r>
        <w:rPr>
          <w:rFonts w:hint="eastAsia" w:ascii="仿宋_GB2312" w:hAnsi="方正仿宋_GBK" w:eastAsia="仿宋_GB2312" w:cs="仿宋"/>
          <w:b/>
          <w:bCs/>
          <w:sz w:val="32"/>
          <w:szCs w:val="32"/>
          <w:lang w:eastAsia="zh-CN"/>
        </w:rPr>
        <w:t>失业、养老、医疗等</w:t>
      </w:r>
      <w:r>
        <w:rPr>
          <w:rFonts w:hint="eastAsia" w:ascii="仿宋_GB2312" w:hAnsi="方正仿宋_GBK" w:eastAsia="仿宋_GB2312" w:cs="仿宋"/>
          <w:b/>
          <w:bCs/>
          <w:sz w:val="32"/>
          <w:szCs w:val="32"/>
        </w:rPr>
        <w:t>社会保险</w:t>
      </w:r>
      <w:r>
        <w:rPr>
          <w:rFonts w:hint="eastAsia" w:ascii="仿宋_GB2312" w:hAnsi="方正仿宋_GBK" w:eastAsia="仿宋_GB2312" w:cs="仿宋"/>
          <w:b/>
          <w:bCs/>
          <w:sz w:val="32"/>
          <w:szCs w:val="32"/>
          <w:lang w:eastAsia="zh-CN"/>
        </w:rPr>
        <w:t>，以上</w:t>
      </w:r>
      <w:r>
        <w:rPr>
          <w:rFonts w:hint="eastAsia" w:ascii="仿宋_GB2312" w:hAnsi="方正仿宋_GBK" w:eastAsia="仿宋_GB2312" w:cs="仿宋"/>
          <w:b/>
          <w:bCs/>
          <w:sz w:val="32"/>
          <w:szCs w:val="32"/>
        </w:rPr>
        <w:t>信息真实</w:t>
      </w:r>
      <w:r>
        <w:rPr>
          <w:rFonts w:hint="eastAsia" w:ascii="仿宋_GB2312" w:hAnsi="方正仿宋_GBK" w:eastAsia="仿宋_GB2312" w:cs="仿宋"/>
          <w:b/>
          <w:bCs/>
          <w:sz w:val="32"/>
          <w:szCs w:val="32"/>
          <w:lang w:eastAsia="zh-CN"/>
        </w:rPr>
        <w:t>无误</w:t>
      </w:r>
      <w:r>
        <w:rPr>
          <w:rFonts w:hint="eastAsia" w:ascii="仿宋_GB2312" w:hAnsi="方正仿宋_GBK" w:eastAsia="仿宋_GB2312" w:cs="仿宋"/>
          <w:b/>
          <w:bCs/>
          <w:sz w:val="32"/>
          <w:szCs w:val="32"/>
        </w:rPr>
        <w:t>。</w:t>
      </w:r>
    </w:p>
    <w:p>
      <w:pPr>
        <w:jc w:val="right"/>
        <w:rPr>
          <w:rFonts w:hint="eastAsia" w:ascii="仿宋_GB2312" w:hAnsi="方正仿宋_GBK" w:eastAsia="仿宋_GB2312" w:cs="仿宋"/>
          <w:sz w:val="32"/>
          <w:szCs w:val="32"/>
        </w:rPr>
      </w:pPr>
      <w:r>
        <w:rPr>
          <w:rFonts w:hint="eastAsia" w:ascii="仿宋_GB2312" w:hAnsi="方正仿宋_GBK" w:eastAsia="仿宋_GB2312" w:cs="仿宋"/>
          <w:sz w:val="32"/>
          <w:szCs w:val="32"/>
          <w:u w:val="single"/>
        </w:rPr>
        <w:t xml:space="preserve">      </w:t>
      </w:r>
      <w:r>
        <w:rPr>
          <w:rFonts w:hint="eastAsia" w:ascii="仿宋_GB2312" w:hAnsi="方正仿宋_GBK" w:eastAsia="仿宋_GB2312" w:cs="仿宋"/>
          <w:sz w:val="32"/>
          <w:szCs w:val="32"/>
        </w:rPr>
        <w:t xml:space="preserve">律师事务所（盖章） </w:t>
      </w:r>
    </w:p>
    <w:p>
      <w:pPr>
        <w:jc w:val="center"/>
        <w:rPr>
          <w:rFonts w:hint="default" w:ascii="仿宋_GB2312" w:hAnsi="宋体" w:eastAsia="仿宋_GB2312" w:cs="宋体"/>
          <w:vanish/>
          <w:color w:val="303030"/>
          <w:kern w:val="0"/>
          <w:sz w:val="32"/>
          <w:szCs w:val="32"/>
          <w:lang w:val="en-US" w:eastAsia="zh-CN"/>
        </w:rPr>
        <w:sectPr>
          <w:pgSz w:w="16838" w:h="11906" w:orient="landscape"/>
          <w:pgMar w:top="1531" w:right="2098" w:bottom="1531" w:left="2098" w:header="851" w:footer="992" w:gutter="0"/>
          <w:cols w:space="0" w:num="1"/>
          <w:rtlGutter w:val="0"/>
          <w:docGrid w:type="lines" w:linePitch="315" w:charSpace="0"/>
        </w:sectPr>
      </w:pPr>
      <w:r>
        <w:rPr>
          <w:rFonts w:hint="eastAsia" w:ascii="仿宋_GB2312" w:hAnsi="方正仿宋_GBK" w:eastAsia="仿宋_GB2312" w:cs="仿宋"/>
          <w:sz w:val="32"/>
          <w:szCs w:val="32"/>
          <w:lang w:val="en-US" w:eastAsia="zh-CN"/>
        </w:rPr>
        <w:t xml:space="preserve">                                                   </w:t>
      </w:r>
      <w:r>
        <w:rPr>
          <w:rFonts w:hint="eastAsia" w:ascii="仿宋_GB2312" w:hAnsi="方正仿宋_GBK" w:eastAsia="仿宋_GB2312" w:cs="仿宋"/>
          <w:sz w:val="32"/>
          <w:szCs w:val="32"/>
        </w:rPr>
        <w:t xml:space="preserve">年  </w:t>
      </w:r>
      <w:r>
        <w:rPr>
          <w:rFonts w:hint="eastAsia" w:ascii="仿宋_GB2312" w:hAnsi="方正仿宋_GBK" w:eastAsia="仿宋_GB2312" w:cs="仿宋"/>
          <w:sz w:val="32"/>
          <w:szCs w:val="32"/>
          <w:lang w:val="en-US" w:eastAsia="zh-CN"/>
        </w:rPr>
        <w:t xml:space="preserve">  </w:t>
      </w:r>
      <w:r>
        <w:rPr>
          <w:rFonts w:hint="eastAsia" w:ascii="仿宋_GB2312" w:hAnsi="方正仿宋_GBK" w:eastAsia="仿宋_GB2312" w:cs="仿宋"/>
          <w:sz w:val="32"/>
          <w:szCs w:val="32"/>
        </w:rPr>
        <w:t xml:space="preserve">月  </w:t>
      </w:r>
      <w:r>
        <w:rPr>
          <w:rFonts w:hint="eastAsia" w:ascii="仿宋_GB2312" w:hAnsi="方正仿宋_GBK" w:eastAsia="仿宋_GB2312" w:cs="仿宋"/>
          <w:sz w:val="32"/>
          <w:szCs w:val="32"/>
          <w:lang w:val="en-US" w:eastAsia="zh-CN"/>
        </w:rPr>
        <w:t xml:space="preserve">  </w:t>
      </w:r>
      <w:r>
        <w:rPr>
          <w:rFonts w:hint="eastAsia" w:ascii="仿宋_GB2312" w:hAnsi="方正仿宋_GBK" w:eastAsia="仿宋_GB2312" w:cs="仿宋"/>
          <w:sz w:val="32"/>
          <w:szCs w:val="32"/>
        </w:rPr>
        <w:t>日</w:t>
      </w:r>
    </w:p>
    <w:p>
      <w:pPr>
        <w:spacing w:line="560" w:lineRule="exact"/>
        <w:rPr>
          <w:rFonts w:hint="default" w:ascii="仿宋_GB2312" w:hAnsi="宋体" w:eastAsia="仿宋_GB2312" w:cs="宋体"/>
          <w:color w:val="303030"/>
          <w:kern w:val="0"/>
          <w:sz w:val="32"/>
          <w:szCs w:val="32"/>
          <w:lang w:val="en-US" w:eastAsia="zh-CN"/>
        </w:rPr>
      </w:pPr>
    </w:p>
    <w:p/>
    <w:sectPr>
      <w:pgSz w:w="16838" w:h="11906" w:orient="landscape"/>
      <w:pgMar w:top="1531" w:right="2098" w:bottom="1531" w:left="209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110155"/>
      <w:docPartObj>
        <w:docPartGallery w:val="autotext"/>
      </w:docPartObj>
    </w:sdtPr>
    <w:sdtContent>
      <w:p>
        <w:pPr>
          <w:pStyle w:val="6"/>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F835E0"/>
    <w:rsid w:val="02F835E0"/>
    <w:rsid w:val="03326A51"/>
    <w:rsid w:val="0C2728CD"/>
    <w:rsid w:val="172C09D0"/>
    <w:rsid w:val="174647D5"/>
    <w:rsid w:val="1966547E"/>
    <w:rsid w:val="19C9293A"/>
    <w:rsid w:val="1E73095D"/>
    <w:rsid w:val="1F020B1B"/>
    <w:rsid w:val="21E13356"/>
    <w:rsid w:val="22506731"/>
    <w:rsid w:val="284759C1"/>
    <w:rsid w:val="33261AE4"/>
    <w:rsid w:val="34D1168F"/>
    <w:rsid w:val="395F5537"/>
    <w:rsid w:val="39BE73BA"/>
    <w:rsid w:val="47D868A7"/>
    <w:rsid w:val="493B73DA"/>
    <w:rsid w:val="495D4610"/>
    <w:rsid w:val="4C3A036B"/>
    <w:rsid w:val="4EC96B90"/>
    <w:rsid w:val="4F8B5B95"/>
    <w:rsid w:val="4FB52BC0"/>
    <w:rsid w:val="4FEB582D"/>
    <w:rsid w:val="53722AC4"/>
    <w:rsid w:val="5678184A"/>
    <w:rsid w:val="5714618F"/>
    <w:rsid w:val="58166999"/>
    <w:rsid w:val="5E3C0CBD"/>
    <w:rsid w:val="6391537A"/>
    <w:rsid w:val="661E6443"/>
    <w:rsid w:val="692608FE"/>
    <w:rsid w:val="69F6345A"/>
    <w:rsid w:val="6D323647"/>
    <w:rsid w:val="6D7C655B"/>
    <w:rsid w:val="71C23FF5"/>
    <w:rsid w:val="73EF42FF"/>
    <w:rsid w:val="7A906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qFormat/>
    <w:uiPriority w:val="0"/>
    <w:pPr>
      <w:keepNext/>
      <w:keepLines/>
      <w:spacing w:before="260" w:after="260" w:line="416" w:lineRule="auto"/>
      <w:outlineLvl w:val="2"/>
    </w:pPr>
    <w:rPr>
      <w:rFonts w:ascii="Calibri" w:hAnsi="Calibri"/>
      <w:b/>
      <w:bCs/>
      <w:sz w:val="32"/>
      <w:szCs w:val="32"/>
    </w:rPr>
  </w:style>
  <w:style w:type="paragraph" w:styleId="5">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rPr>
      <w:rFonts w:eastAsia="微软雅黑"/>
      <w:kern w:val="0"/>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paragraph" w:customStyle="1" w:styleId="12">
    <w:name w:val="列出段落1"/>
    <w:basedOn w:val="1"/>
    <w:qFormat/>
    <w:uiPriority w:val="99"/>
    <w:pPr>
      <w:ind w:firstLine="420" w:firstLineChars="200"/>
    </w:pPr>
    <w:rPr>
      <w:rFonts w:eastAsia="宋体"/>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2021-03-18T03:08:00Z</dcterms:created>
  <dc:creator>Administrator</dc:creator>
  <cp:lastModifiedBy>赖小邪</cp:lastModifiedBy>
  <cp:lastPrinted>2021-03-19T07:10:00Z</cp:lastPrinted>
  <dcterms:modified xsi:type="dcterms:W3CDTF">2021-03-20T03:43:03Z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0C0B0FC0E7A74260AB9DCEC79B58AE49</vt:lpwstr>
  </property>
</Properties>
</file>