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bookmarkStart w:id="0" w:name="_GoBack"/>
      <w:r>
        <w:rPr>
          <w:rFonts w:hint="eastAsia"/>
          <w:b/>
          <w:bCs/>
          <w:sz w:val="28"/>
          <w:szCs w:val="28"/>
        </w:rPr>
        <w:t>佳宾所召开专项整治行动自查自纠工作推进会及业务学习交流例会</w:t>
      </w:r>
    </w:p>
    <w:bookmarkEnd w:id="0"/>
    <w:p>
      <w:pPr>
        <w:rPr>
          <w:rFonts w:hint="eastAsia"/>
        </w:rPr>
      </w:pPr>
    </w:p>
    <w:p>
      <w:pPr>
        <w:ind w:firstLine="420" w:firstLineChars="200"/>
        <w:rPr>
          <w:rFonts w:hint="eastAsia"/>
        </w:rPr>
      </w:pPr>
      <w:r>
        <w:rPr>
          <w:rFonts w:hint="eastAsia"/>
        </w:rPr>
        <w:t>2023年8月12日上午，广西佳宾律师事务所在本所大会议室召开律师与法官、检察官不正当接触交往专项整治行动自查自纠工作推进会，会议由本所主任王小兵主持。</w:t>
      </w:r>
    </w:p>
    <w:p>
      <w:pPr>
        <w:jc w:val="center"/>
        <w:rPr>
          <w:rFonts w:hint="eastAsia" w:eastAsiaTheme="minorEastAsia"/>
          <w:lang w:eastAsia="zh-CN"/>
        </w:rPr>
      </w:pPr>
      <w:r>
        <w:rPr>
          <w:rFonts w:hint="eastAsia" w:eastAsiaTheme="minorEastAsia"/>
          <w:lang w:eastAsia="zh-CN"/>
        </w:rPr>
        <w:drawing>
          <wp:inline distT="0" distB="0" distL="114300" distR="114300">
            <wp:extent cx="2188845" cy="1469390"/>
            <wp:effectExtent l="0" t="0" r="5715" b="8890"/>
            <wp:docPr id="1" name="图片 1" descr="55d4041ba8c60624f0fd7b67adc8a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5d4041ba8c60624f0fd7b67adc8a27"/>
                    <pic:cNvPicPr>
                      <a:picLocks noChangeAspect="1"/>
                    </pic:cNvPicPr>
                  </pic:nvPicPr>
                  <pic:blipFill>
                    <a:blip r:embed="rId4"/>
                    <a:stretch>
                      <a:fillRect/>
                    </a:stretch>
                  </pic:blipFill>
                  <pic:spPr>
                    <a:xfrm>
                      <a:off x="0" y="0"/>
                      <a:ext cx="2188845" cy="1469390"/>
                    </a:xfrm>
                    <a:prstGeom prst="rect">
                      <a:avLst/>
                    </a:prstGeom>
                  </pic:spPr>
                </pic:pic>
              </a:graphicData>
            </a:graphic>
          </wp:inline>
        </w:drawing>
      </w:r>
    </w:p>
    <w:p>
      <w:pPr>
        <w:ind w:firstLine="420" w:firstLineChars="200"/>
        <w:rPr>
          <w:rFonts w:hint="eastAsia"/>
        </w:rPr>
      </w:pPr>
      <w:r>
        <w:rPr>
          <w:rFonts w:hint="eastAsia"/>
        </w:rPr>
        <w:t>此次会议是佳宾所开展律师与法官、检察官不正当接触交往专项整治行动的第二个阶段，主要内容是由本所主任王小兵与各律师开展谈心谈话，对标对照律师管理相关法律法规和职业道德、执业纪律规范等规定，深入查找律所管理和律师个人执业过程中遇到的突出问题和薄弱环节，深刻剖析其原因并提出相关整改措施。随后王小兵主任按照整治要求与各位律师逐一进行了谈心谈话。</w:t>
      </w:r>
    </w:p>
    <w:p>
      <w:pPr>
        <w:jc w:val="center"/>
        <w:rPr>
          <w:rFonts w:hint="eastAsia" w:eastAsiaTheme="minorEastAsia"/>
          <w:lang w:eastAsia="zh-CN"/>
        </w:rPr>
      </w:pPr>
      <w:r>
        <w:rPr>
          <w:rFonts w:hint="eastAsia" w:eastAsiaTheme="minorEastAsia"/>
          <w:lang w:eastAsia="zh-CN"/>
        </w:rPr>
        <w:drawing>
          <wp:inline distT="0" distB="0" distL="114300" distR="114300">
            <wp:extent cx="2127250" cy="1596390"/>
            <wp:effectExtent l="0" t="0" r="6350" b="3810"/>
            <wp:docPr id="2" name="图片 2" descr="cb062a247bfc75cd1df8e8cd895b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b062a247bfc75cd1df8e8cd895b277"/>
                    <pic:cNvPicPr>
                      <a:picLocks noChangeAspect="1"/>
                    </pic:cNvPicPr>
                  </pic:nvPicPr>
                  <pic:blipFill>
                    <a:blip r:embed="rId5"/>
                    <a:stretch>
                      <a:fillRect/>
                    </a:stretch>
                  </pic:blipFill>
                  <pic:spPr>
                    <a:xfrm>
                      <a:off x="0" y="0"/>
                      <a:ext cx="2127250" cy="1596390"/>
                    </a:xfrm>
                    <a:prstGeom prst="rect">
                      <a:avLst/>
                    </a:prstGeom>
                  </pic:spPr>
                </pic:pic>
              </a:graphicData>
            </a:graphic>
          </wp:inline>
        </w:drawing>
      </w:r>
    </w:p>
    <w:p>
      <w:pPr>
        <w:ind w:firstLine="420" w:firstLineChars="200"/>
        <w:rPr>
          <w:rFonts w:hint="eastAsia"/>
        </w:rPr>
      </w:pPr>
      <w:r>
        <w:rPr>
          <w:rFonts w:hint="eastAsia"/>
        </w:rPr>
        <w:t>谈心谈话环节结束后，邓桂华副主任主持召开了佳宾所每月业务学习交流例会，带领大家认真学习最高法最新发布的毒品案件昆明会议纪要。邓副主任还结合自身承办过的毒品案件与大家进行讨论交流，希望大家在办理案件过程中不仅要遵守职业道德和执业纪律，对于新的法律法规也一定要及时学习更新，以便更好地为当事人提供法律服务。</w:t>
      </w:r>
    </w:p>
    <w:p>
      <w:pPr>
        <w:rPr>
          <w:rFonts w:hint="default" w:eastAsiaTheme="minorEastAsia"/>
          <w:lang w:val="en-US" w:eastAsia="zh-CN"/>
        </w:rPr>
      </w:pPr>
      <w:r>
        <w:rPr>
          <w:rFonts w:hint="eastAsia"/>
          <w:lang w:val="en-US" w:eastAsia="zh-CN"/>
        </w:rPr>
        <w:t xml:space="preserve">       </w:t>
      </w:r>
      <w:r>
        <w:rPr>
          <w:rFonts w:hint="eastAsia" w:eastAsiaTheme="minorEastAsia"/>
          <w:lang w:eastAsia="zh-CN"/>
        </w:rPr>
        <w:drawing>
          <wp:inline distT="0" distB="0" distL="114300" distR="114300">
            <wp:extent cx="2045335" cy="1534160"/>
            <wp:effectExtent l="0" t="0" r="12065" b="5080"/>
            <wp:docPr id="3" name="图片 3" descr="248a3fae4d00ad43e0449d89adf19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48a3fae4d00ad43e0449d89adf194d"/>
                    <pic:cNvPicPr>
                      <a:picLocks noChangeAspect="1"/>
                    </pic:cNvPicPr>
                  </pic:nvPicPr>
                  <pic:blipFill>
                    <a:blip r:embed="rId6"/>
                    <a:stretch>
                      <a:fillRect/>
                    </a:stretch>
                  </pic:blipFill>
                  <pic:spPr>
                    <a:xfrm>
                      <a:off x="0" y="0"/>
                      <a:ext cx="2045335" cy="1534160"/>
                    </a:xfrm>
                    <a:prstGeom prst="rect">
                      <a:avLst/>
                    </a:prstGeom>
                  </pic:spPr>
                </pic:pic>
              </a:graphicData>
            </a:graphic>
          </wp:inline>
        </w:drawing>
      </w:r>
      <w:r>
        <w:rPr>
          <w:rFonts w:hint="eastAsia"/>
          <w:lang w:val="en-US" w:eastAsia="zh-CN"/>
        </w:rPr>
        <w:t xml:space="preserve">  </w:t>
      </w:r>
      <w:r>
        <w:rPr>
          <w:rFonts w:hint="default" w:eastAsiaTheme="minorEastAsia"/>
          <w:lang w:val="en-US" w:eastAsia="zh-CN"/>
        </w:rPr>
        <w:drawing>
          <wp:inline distT="0" distB="0" distL="114300" distR="114300">
            <wp:extent cx="2032635" cy="1524635"/>
            <wp:effectExtent l="0" t="0" r="9525" b="14605"/>
            <wp:docPr id="4" name="图片 4" descr="4425c6dead017d2071ea6c3f6e913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425c6dead017d2071ea6c3f6e913a6"/>
                    <pic:cNvPicPr>
                      <a:picLocks noChangeAspect="1"/>
                    </pic:cNvPicPr>
                  </pic:nvPicPr>
                  <pic:blipFill>
                    <a:blip r:embed="rId7"/>
                    <a:stretch>
                      <a:fillRect/>
                    </a:stretch>
                  </pic:blipFill>
                  <pic:spPr>
                    <a:xfrm>
                      <a:off x="0" y="0"/>
                      <a:ext cx="2032635" cy="152463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wMmQ4MzNkNjkyZGViNzY1NzVlYzdhZWRmYTYxMGYifQ=="/>
  </w:docVars>
  <w:rsids>
    <w:rsidRoot w:val="57D16C82"/>
    <w:rsid w:val="57D16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2023-08-13T02:30:00Z</dcterms:created>
  <dc:creator>18934703536</dc:creator>
  <cp:lastModifiedBy>18934703536</cp:lastModifiedBy>
  <dcterms:modified xsi:type="dcterms:W3CDTF">2023-08-13T02:38:30Z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99E3D669207C401B9043EEC71636EE81_11</vt:lpwstr>
  </property>
</Properties>
</file>