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rPr>
      </w:pPr>
      <w:r>
        <w:rPr>
          <w:rFonts w:hint="eastAsia" w:ascii="宋体" w:hAnsi="宋体" w:eastAsia="宋体" w:cs="宋体"/>
          <w:b/>
          <w:bCs/>
          <w:sz w:val="30"/>
          <w:szCs w:val="30"/>
        </w:rPr>
        <w:t>佳宾所团队示范指导广西律协2023年第一期申请律师执业人员集中培训班刑事模拟法庭</w:t>
      </w:r>
    </w:p>
    <w:p>
      <w:pPr>
        <w:jc w:val="center"/>
        <w:rPr>
          <w:rFonts w:hint="eastAsia" w:ascii="宋体" w:hAnsi="宋体" w:eastAsia="宋体" w:cs="宋体"/>
          <w:b/>
          <w:bCs/>
          <w:sz w:val="30"/>
          <w:szCs w:val="30"/>
        </w:rPr>
      </w:pPr>
      <w:bookmarkStart w:id="0" w:name="_GoBack"/>
      <w:bookmarkEnd w:id="0"/>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3177540" cy="2383155"/>
            <wp:effectExtent l="0" t="0" r="3810" b="1714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3177540" cy="2383155"/>
                    </a:xfrm>
                    <a:prstGeom prst="rect">
                      <a:avLst/>
                    </a:prstGeom>
                  </pic:spPr>
                </pic:pic>
              </a:graphicData>
            </a:graphic>
          </wp:inline>
        </w:drawing>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2023年8月25日下午，广西佳宾律师事务所遵照南宁市律师协会的安排，到培训基地为广西律师协会2023年第一期全区申请律师执业人员集中培训班示范指导刑事模拟法庭。</w:t>
      </w:r>
    </w:p>
    <w:p>
      <w:pP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1638935" cy="1229360"/>
            <wp:effectExtent l="0" t="0" r="18415" b="889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1638935" cy="122936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708150" cy="1243965"/>
            <wp:effectExtent l="0" t="0" r="6350" b="1333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1708150" cy="124396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449705" cy="1243330"/>
            <wp:effectExtent l="0" t="0" r="17145" b="1397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7"/>
                    <a:stretch>
                      <a:fillRect/>
                    </a:stretch>
                  </pic:blipFill>
                  <pic:spPr>
                    <a:xfrm>
                      <a:off x="0" y="0"/>
                      <a:ext cx="1449705" cy="1243330"/>
                    </a:xfrm>
                    <a:prstGeom prst="rect">
                      <a:avLst/>
                    </a:prstGeom>
                  </pic:spPr>
                </pic:pic>
              </a:graphicData>
            </a:graphic>
          </wp:inline>
        </w:drawing>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佳宾所主任王小兵律师自接受南宁市律师协会安排的模拟法庭任务后就积极组织佳宾所团队成员进行角色安排和模拟演练。为了在培训时能够为学员们呈现出完整现实的刑事模拟法庭，佳宾所团队成员群策群力、尽职尽责地进行了多次彩排演练。最终在8月25日下午给培训班学员们带来了较为完美的刑事模拟法庭，庭审中控辩双方激烈交锋，法庭辩论精彩纷呈，模拟效果良好，学员们看得目不暇接、受益匪浅。</w:t>
      </w:r>
    </w:p>
    <w:p>
      <w:pP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1638935" cy="1228725"/>
            <wp:effectExtent l="0" t="0" r="18415" b="9525"/>
            <wp:docPr id="17" name="图片 17" descr="C:\Users\Administrator\Desktop\5.jp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esktop\5.jpg5"/>
                    <pic:cNvPicPr>
                      <a:picLocks noChangeAspect="1"/>
                    </pic:cNvPicPr>
                  </pic:nvPicPr>
                  <pic:blipFill>
                    <a:blip r:embed="rId8"/>
                    <a:srcRect/>
                    <a:stretch>
                      <a:fillRect/>
                    </a:stretch>
                  </pic:blipFill>
                  <pic:spPr>
                    <a:xfrm>
                      <a:off x="0" y="0"/>
                      <a:ext cx="1638935" cy="122872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657985" cy="1243965"/>
            <wp:effectExtent l="0" t="0" r="18415" b="13335"/>
            <wp:docPr id="18" name="图片 18" descr="C:\Users\Administrator\Desktop\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Desktop\6.jpg6"/>
                    <pic:cNvPicPr>
                      <a:picLocks noChangeAspect="1"/>
                    </pic:cNvPicPr>
                  </pic:nvPicPr>
                  <pic:blipFill>
                    <a:blip r:embed="rId9"/>
                    <a:srcRect/>
                    <a:stretch>
                      <a:fillRect/>
                    </a:stretch>
                  </pic:blipFill>
                  <pic:spPr>
                    <a:xfrm>
                      <a:off x="0" y="0"/>
                      <a:ext cx="1657985" cy="124396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676400" cy="1257300"/>
            <wp:effectExtent l="0" t="0" r="0" b="0"/>
            <wp:docPr id="19" name="图片 19" descr="C:\Users\Administrator\Desktop\7.jp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7.jpg7"/>
                    <pic:cNvPicPr>
                      <a:picLocks noChangeAspect="1"/>
                    </pic:cNvPicPr>
                  </pic:nvPicPr>
                  <pic:blipFill>
                    <a:blip r:embed="rId10"/>
                    <a:srcRect/>
                    <a:stretch>
                      <a:fillRect/>
                    </a:stretch>
                  </pic:blipFill>
                  <pic:spPr>
                    <a:xfrm>
                      <a:off x="0" y="0"/>
                      <a:ext cx="1676400" cy="1257300"/>
                    </a:xfrm>
                    <a:prstGeom prst="rect">
                      <a:avLst/>
                    </a:prstGeom>
                  </pic:spPr>
                </pic:pic>
              </a:graphicData>
            </a:graphic>
          </wp:inline>
        </w:drawing>
      </w:r>
    </w:p>
    <w:p>
      <w:pP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1844040" cy="1833245"/>
            <wp:effectExtent l="0" t="0" r="3810" b="14605"/>
            <wp:docPr id="20" name="图片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
                    <pic:cNvPicPr>
                      <a:picLocks noChangeAspect="1"/>
                    </pic:cNvPicPr>
                  </pic:nvPicPr>
                  <pic:blipFill>
                    <a:blip r:embed="rId11"/>
                    <a:srcRect t="25277" r="-211"/>
                    <a:stretch>
                      <a:fillRect/>
                    </a:stretch>
                  </pic:blipFill>
                  <pic:spPr>
                    <a:xfrm>
                      <a:off x="0" y="0"/>
                      <a:ext cx="1844040" cy="183324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2423160" cy="1817370"/>
            <wp:effectExtent l="0" t="0" r="15240" b="11430"/>
            <wp:docPr id="21" name="图片 2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9"/>
                    <pic:cNvPicPr>
                      <a:picLocks noChangeAspect="1"/>
                    </pic:cNvPicPr>
                  </pic:nvPicPr>
                  <pic:blipFill>
                    <a:blip r:embed="rId12"/>
                    <a:stretch>
                      <a:fillRect/>
                    </a:stretch>
                  </pic:blipFill>
                  <pic:spPr>
                    <a:xfrm>
                      <a:off x="0" y="0"/>
                      <a:ext cx="2423160" cy="1817370"/>
                    </a:xfrm>
                    <a:prstGeom prst="rect">
                      <a:avLst/>
                    </a:prstGeom>
                  </pic:spPr>
                </pic:pic>
              </a:graphicData>
            </a:graphic>
          </wp:inline>
        </w:drawing>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此次模拟法庭能够如此顺利地进行并取得良好的效果，除了要感谢律协和培训班学员们给予的机会和配合外，更要感谢佳宾所每一位成员的辛勤付出，希望大家今后能够继续发扬此次模拟法庭演练过程中形成的协同、商议、敬业精神，精诚合作，共同进步，永创佳绩。</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228215" cy="1671320"/>
            <wp:effectExtent l="0" t="0" r="635" b="5080"/>
            <wp:docPr id="22" name="图片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0"/>
                    <pic:cNvPicPr>
                      <a:picLocks noChangeAspect="1"/>
                    </pic:cNvPicPr>
                  </pic:nvPicPr>
                  <pic:blipFill>
                    <a:blip r:embed="rId13"/>
                    <a:stretch>
                      <a:fillRect/>
                    </a:stretch>
                  </pic:blipFill>
                  <pic:spPr>
                    <a:xfrm>
                      <a:off x="0" y="0"/>
                      <a:ext cx="2228215" cy="167132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2213610" cy="1660525"/>
            <wp:effectExtent l="0" t="0" r="15240" b="15875"/>
            <wp:docPr id="23" name="图片 2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1"/>
                    <pic:cNvPicPr>
                      <a:picLocks noChangeAspect="1"/>
                    </pic:cNvPicPr>
                  </pic:nvPicPr>
                  <pic:blipFill>
                    <a:blip r:embed="rId14"/>
                    <a:stretch>
                      <a:fillRect/>
                    </a:stretch>
                  </pic:blipFill>
                  <pic:spPr>
                    <a:xfrm>
                      <a:off x="0" y="0"/>
                      <a:ext cx="2213610" cy="166052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567A76FA"/>
    <w:rsid w:val="2DCA394B"/>
    <w:rsid w:val="567A76FA"/>
    <w:rsid w:val="5E31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411</Words>
  <Characters>422</Characters>
  <Lines>0</Lines>
  <Paragraphs>0</Paragraphs>
  <TotalTime>8</TotalTime>
  <ScaleCrop>false</ScaleCrop>
  <LinksUpToDate>false</LinksUpToDate>
  <CharactersWithSpaces>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2023-08-28T03:51:00Z</dcterms:created>
  <dc:creator>Administrator</dc:creator>
  <cp:lastModifiedBy>Administrator</cp:lastModifiedBy>
  <dcterms:modified xsi:type="dcterms:W3CDTF">2023-08-31T07:23:52Z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B3224B01B74E46B5A834BF62EA67AF5E_11</vt:lpwstr>
  </property>
</Properties>
</file>